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D5D7" w14:textId="77777777" w:rsidR="002930CA" w:rsidRPr="00FB57C0" w:rsidRDefault="009B5C68" w:rsidP="00332874">
      <w:pPr>
        <w:pStyle w:val="Nzev"/>
        <w:rPr>
          <w:lang w:val="en-US"/>
        </w:rPr>
      </w:pPr>
      <w:r w:rsidRPr="00FB57C0">
        <w:rPr>
          <w:color w:val="262626" w:themeColor="text1" w:themeTint="D9"/>
          <w:spacing w:val="0"/>
          <w:sz w:val="96"/>
          <w:szCs w:val="96"/>
          <w:lang w:val="en-US"/>
        </w:rPr>
        <w:t>[</w:t>
      </w:r>
      <w:r w:rsidR="00A86133" w:rsidRPr="00FB57C0">
        <w:rPr>
          <w:color w:val="262626" w:themeColor="text1" w:themeTint="D9"/>
          <w:spacing w:val="0"/>
          <w:sz w:val="96"/>
          <w:szCs w:val="96"/>
          <w:lang w:val="en-US"/>
        </w:rPr>
        <w:t>AQK</w:t>
      </w:r>
      <w:r w:rsidRPr="00FB57C0">
        <w:rPr>
          <w:color w:val="262626" w:themeColor="text1" w:themeTint="D9"/>
          <w:spacing w:val="0"/>
          <w:sz w:val="96"/>
          <w:szCs w:val="96"/>
          <w:lang w:val="en-US"/>
        </w:rPr>
        <w:t>]</w:t>
      </w:r>
    </w:p>
    <w:p w14:paraId="5B887D22" w14:textId="77777777" w:rsidR="009B5C68" w:rsidRPr="00FB57C0" w:rsidRDefault="009B5C68" w:rsidP="00332874">
      <w:pPr>
        <w:pStyle w:val="Bezmezer2"/>
        <w:rPr>
          <w:lang w:val="en-US"/>
        </w:rPr>
      </w:pPr>
    </w:p>
    <w:p w14:paraId="1E356E00" w14:textId="5E3E74EB" w:rsidR="002930CA" w:rsidRPr="00FB57C0" w:rsidRDefault="00A86133" w:rsidP="00332874">
      <w:pPr>
        <w:pStyle w:val="Bezmezer2"/>
        <w:rPr>
          <w:lang w:val="en-US"/>
        </w:rPr>
      </w:pPr>
      <w:r w:rsidRPr="00FB57C0">
        <w:rPr>
          <w:lang w:val="en-US"/>
        </w:rPr>
        <w:t>Krnov</w:t>
      </w:r>
      <w:r w:rsidR="0090061D" w:rsidRPr="00FB57C0">
        <w:rPr>
          <w:lang w:val="en-US"/>
        </w:rPr>
        <w:t xml:space="preserve"> Municipality</w:t>
      </w:r>
      <w:r w:rsidR="002930CA" w:rsidRPr="00FB57C0">
        <w:rPr>
          <w:lang w:val="en-US"/>
        </w:rPr>
        <w:t xml:space="preserve">, </w:t>
      </w:r>
    </w:p>
    <w:p w14:paraId="02C9B804" w14:textId="0E227A9C" w:rsidR="00E92735" w:rsidRPr="00FB57C0" w:rsidRDefault="0090061D" w:rsidP="00332874">
      <w:pPr>
        <w:pStyle w:val="Bezmezer2"/>
        <w:rPr>
          <w:lang w:val="en-US"/>
        </w:rPr>
      </w:pPr>
      <w:r w:rsidRPr="00FB57C0">
        <w:rPr>
          <w:lang w:val="en-US"/>
        </w:rPr>
        <w:t>in compliance with the Czech legislation</w:t>
      </w:r>
      <w:r w:rsidR="0055369A" w:rsidRPr="00FB57C0">
        <w:rPr>
          <w:lang w:val="en-US"/>
        </w:rPr>
        <w:t xml:space="preserve">, </w:t>
      </w:r>
      <w:r w:rsidRPr="00FB57C0">
        <w:rPr>
          <w:lang w:val="en-US"/>
        </w:rPr>
        <w:t>mainly</w:t>
      </w:r>
      <w:r w:rsidR="00E92735" w:rsidRPr="00FB57C0">
        <w:rPr>
          <w:lang w:val="en-US"/>
        </w:rPr>
        <w:t>:</w:t>
      </w:r>
    </w:p>
    <w:p w14:paraId="0FA525E8" w14:textId="1B4DF6EC" w:rsidR="00E92735" w:rsidRPr="00FB57C0" w:rsidRDefault="0090061D" w:rsidP="00920DC8">
      <w:pPr>
        <w:numPr>
          <w:ilvl w:val="0"/>
          <w:numId w:val="12"/>
        </w:numPr>
        <w:rPr>
          <w:lang w:val="en-US"/>
        </w:rPr>
      </w:pPr>
      <w:r w:rsidRPr="00FB57C0">
        <w:rPr>
          <w:lang w:val="en-US"/>
        </w:rPr>
        <w:t xml:space="preserve">The Act on Public Procurement: no. 134/2016 Coll. – hereinafter „the </w:t>
      </w:r>
      <w:proofErr w:type="gramStart"/>
      <w:r w:rsidR="009258ED" w:rsidRPr="00FB57C0">
        <w:rPr>
          <w:lang w:val="en-US"/>
        </w:rPr>
        <w:t>Act</w:t>
      </w:r>
      <w:r w:rsidR="009258ED">
        <w:rPr>
          <w:lang w:val="en-US"/>
        </w:rPr>
        <w:t>,</w:t>
      </w:r>
      <w:r w:rsidR="009258ED" w:rsidRPr="00FB57C0">
        <w:rPr>
          <w:lang w:val="en-US"/>
        </w:rPr>
        <w:t>“</w:t>
      </w:r>
      <w:proofErr w:type="gramEnd"/>
      <w:r w:rsidRPr="00FB57C0">
        <w:rPr>
          <w:lang w:val="en-US"/>
        </w:rPr>
        <w:t xml:space="preserve"> as last amended</w:t>
      </w:r>
    </w:p>
    <w:p w14:paraId="4DABEE74" w14:textId="7B8862F9" w:rsidR="00E92735" w:rsidRPr="00FB57C0" w:rsidRDefault="0090061D" w:rsidP="00920DC8">
      <w:pPr>
        <w:numPr>
          <w:ilvl w:val="0"/>
          <w:numId w:val="12"/>
        </w:numPr>
        <w:rPr>
          <w:lang w:val="en-US"/>
        </w:rPr>
      </w:pPr>
      <w:r w:rsidRPr="00FB57C0">
        <w:rPr>
          <w:lang w:val="en-US"/>
        </w:rPr>
        <w:t>The Competition Code of the Czech Chamber of Architects dated 24th April 1993, as last amended</w:t>
      </w:r>
    </w:p>
    <w:p w14:paraId="57E7B952" w14:textId="1580B2C5" w:rsidR="00E92735" w:rsidRPr="00FB57C0" w:rsidRDefault="0090061D" w:rsidP="00920DC8">
      <w:pPr>
        <w:numPr>
          <w:ilvl w:val="0"/>
          <w:numId w:val="12"/>
        </w:numPr>
        <w:rPr>
          <w:lang w:val="en-US"/>
        </w:rPr>
      </w:pPr>
      <w:r w:rsidRPr="00FB57C0">
        <w:rPr>
          <w:lang w:val="en-US"/>
        </w:rPr>
        <w:t>The Building Act no. 183/2006 Coll., on Town and Country Planning and Building Code, as last amended</w:t>
      </w:r>
    </w:p>
    <w:p w14:paraId="6FBD6F2E" w14:textId="0C78FEB9" w:rsidR="00421C6D" w:rsidRPr="00FB57C0" w:rsidRDefault="0090061D" w:rsidP="00920DC8">
      <w:pPr>
        <w:numPr>
          <w:ilvl w:val="0"/>
          <w:numId w:val="12"/>
        </w:numPr>
        <w:rPr>
          <w:lang w:val="en-US"/>
        </w:rPr>
      </w:pPr>
      <w:r w:rsidRPr="00FB57C0">
        <w:rPr>
          <w:lang w:val="en-US"/>
        </w:rPr>
        <w:t>The Act on the Practice of Certified Architects and Chartered Engineers and Technicians Engaged in Construction, as last amended</w:t>
      </w:r>
    </w:p>
    <w:p w14:paraId="515F233B" w14:textId="0D797E53" w:rsidR="00E92735" w:rsidRPr="00FB57C0" w:rsidRDefault="0090061D" w:rsidP="00920DC8">
      <w:pPr>
        <w:numPr>
          <w:ilvl w:val="0"/>
          <w:numId w:val="12"/>
        </w:numPr>
        <w:rPr>
          <w:lang w:val="en-US"/>
        </w:rPr>
      </w:pPr>
      <w:r w:rsidRPr="00FB57C0">
        <w:rPr>
          <w:lang w:val="en-US"/>
        </w:rPr>
        <w:t>Copyright Act: No. 121/200 Coll., On Copyright, on Rights Related to Copyright and on Amendments to Certain Acts</w:t>
      </w:r>
    </w:p>
    <w:p w14:paraId="49D78173" w14:textId="2685DDE5" w:rsidR="00E92735" w:rsidRPr="00FB57C0" w:rsidRDefault="0090061D" w:rsidP="00920DC8">
      <w:pPr>
        <w:numPr>
          <w:ilvl w:val="0"/>
          <w:numId w:val="12"/>
        </w:numPr>
        <w:rPr>
          <w:lang w:val="en-US"/>
        </w:rPr>
      </w:pPr>
      <w:r w:rsidRPr="00FB57C0">
        <w:rPr>
          <w:lang w:val="en-US"/>
        </w:rPr>
        <w:t>Relevant provisions of the Civil Code, § 1772 to 1779 of the act no. 89/2012 Coll., as last amended</w:t>
      </w:r>
    </w:p>
    <w:p w14:paraId="6B8DEBA5" w14:textId="77777777" w:rsidR="00E92735" w:rsidRPr="00FB57C0" w:rsidRDefault="00E92735" w:rsidP="00332874">
      <w:pPr>
        <w:pStyle w:val="Bezmezer2"/>
        <w:rPr>
          <w:lang w:val="en-US"/>
        </w:rPr>
      </w:pPr>
    </w:p>
    <w:p w14:paraId="3E961519" w14:textId="77777777" w:rsidR="009B5C68" w:rsidRPr="00FB57C0" w:rsidRDefault="009B5C68" w:rsidP="00332874">
      <w:pPr>
        <w:pStyle w:val="Bezmezer2"/>
        <w:rPr>
          <w:lang w:val="en-US"/>
        </w:rPr>
      </w:pPr>
    </w:p>
    <w:p w14:paraId="1EB4392D" w14:textId="30B2F42A" w:rsidR="00E92735" w:rsidRPr="00FB57C0" w:rsidRDefault="0090061D" w:rsidP="00332874">
      <w:pPr>
        <w:pStyle w:val="Bezmezer2"/>
        <w:rPr>
          <w:lang w:val="en-US"/>
        </w:rPr>
      </w:pPr>
      <w:r w:rsidRPr="00FB57C0">
        <w:rPr>
          <w:lang w:val="en-US"/>
        </w:rPr>
        <w:t>announces the design contest</w:t>
      </w:r>
      <w:r w:rsidR="00E92735" w:rsidRPr="00FB57C0">
        <w:rPr>
          <w:lang w:val="en-US"/>
        </w:rPr>
        <w:t>:</w:t>
      </w:r>
    </w:p>
    <w:p w14:paraId="5923E536" w14:textId="77777777" w:rsidR="00E4767C" w:rsidRDefault="00E4767C" w:rsidP="00A86133">
      <w:pPr>
        <w:numPr>
          <w:ilvl w:val="0"/>
          <w:numId w:val="0"/>
        </w:numPr>
        <w:ind w:left="142"/>
        <w:jc w:val="left"/>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pPr>
      <w:r>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t>NEW</w:t>
      </w:r>
    </w:p>
    <w:p w14:paraId="3413FD04" w14:textId="4F0C12A4" w:rsidR="00E4767C" w:rsidRDefault="00600799" w:rsidP="00A86133">
      <w:pPr>
        <w:numPr>
          <w:ilvl w:val="0"/>
          <w:numId w:val="0"/>
        </w:numPr>
        <w:ind w:left="142"/>
        <w:jc w:val="left"/>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pPr>
      <w:r>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t>MUNICIPAL</w:t>
      </w:r>
      <w:r w:rsidR="00E4767C">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t xml:space="preserve"> SPA</w:t>
      </w:r>
    </w:p>
    <w:p w14:paraId="030225B4" w14:textId="5A0CB1F5" w:rsidR="00A86133" w:rsidRPr="00FB57C0" w:rsidRDefault="00626B68" w:rsidP="00A86133">
      <w:pPr>
        <w:numPr>
          <w:ilvl w:val="0"/>
          <w:numId w:val="0"/>
        </w:numPr>
        <w:ind w:left="142"/>
        <w:jc w:val="left"/>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rPr>
      </w:pPr>
      <w:r w:rsidRPr="00FB57C0">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t xml:space="preserve">FOR </w:t>
      </w:r>
      <w:r w:rsidR="0090061D" w:rsidRPr="00FB57C0">
        <w:rPr>
          <w:rFonts w:asciiTheme="minorHAnsi" w:eastAsiaTheme="majorEastAsia" w:hAnsiTheme="minorHAnsi" w:cstheme="minorHAnsi"/>
          <w:b/>
          <w:color w:val="262626" w:themeColor="text1" w:themeTint="D9"/>
          <w:kern w:val="28"/>
          <w:sz w:val="52"/>
          <w:szCs w:val="96"/>
          <w:lang w:val="en-US"/>
          <w14:glow w14:rad="63500">
            <w14:schemeClr w14:val="accent1">
              <w14:alpha w14:val="60000"/>
              <w14:satMod w14:val="175000"/>
            </w14:schemeClr>
          </w14:glow>
          <w14:textOutline w14:w="9525" w14:cap="rnd" w14:cmpd="sng" w14:algn="ctr">
            <w14:solidFill>
              <w14:schemeClr w14:val="accent1"/>
            </w14:solidFill>
            <w14:prstDash w14:val="solid"/>
            <w14:bevel/>
          </w14:textOutline>
          <w14:props3d w14:extrusionH="57150" w14:contourW="0" w14:prstMaterial="warmMatte">
            <w14:bevelT w14:w="38100" w14:h="38100" w14:prst="slope"/>
          </w14:props3d>
        </w:rPr>
        <w:t>KRNOV</w:t>
      </w:r>
    </w:p>
    <w:p w14:paraId="1327A46D" w14:textId="77777777" w:rsidR="00DF3C90" w:rsidRDefault="00DF3C90" w:rsidP="00DF3C90">
      <w:pPr>
        <w:numPr>
          <w:ilvl w:val="0"/>
          <w:numId w:val="0"/>
        </w:numPr>
        <w:ind w:left="502"/>
      </w:pPr>
    </w:p>
    <w:p w14:paraId="72DB985A" w14:textId="77777777" w:rsidR="00DF3C90" w:rsidRDefault="00DF3C90" w:rsidP="00DF3C90">
      <w:pPr>
        <w:numPr>
          <w:ilvl w:val="0"/>
          <w:numId w:val="0"/>
        </w:numPr>
        <w:ind w:left="502"/>
      </w:pPr>
    </w:p>
    <w:p w14:paraId="6D709BB8" w14:textId="77777777" w:rsidR="00DF3C90" w:rsidRDefault="00DF3C90" w:rsidP="00DF3C90">
      <w:pPr>
        <w:numPr>
          <w:ilvl w:val="0"/>
          <w:numId w:val="0"/>
        </w:numPr>
        <w:ind w:left="502"/>
      </w:pPr>
    </w:p>
    <w:p w14:paraId="1412D8C2" w14:textId="77777777" w:rsidR="00DF3C90" w:rsidRDefault="00DF3C90" w:rsidP="00DF3C90">
      <w:pPr>
        <w:numPr>
          <w:ilvl w:val="0"/>
          <w:numId w:val="0"/>
        </w:numPr>
        <w:ind w:left="502"/>
      </w:pPr>
    </w:p>
    <w:p w14:paraId="32124825" w14:textId="77777777" w:rsidR="00DF3C90" w:rsidRPr="00C76A9A" w:rsidRDefault="00DF3C90" w:rsidP="00DF3C90">
      <w:pPr>
        <w:numPr>
          <w:ilvl w:val="0"/>
          <w:numId w:val="0"/>
        </w:numPr>
        <w:ind w:left="502"/>
        <w:rPr>
          <w:b/>
        </w:rPr>
      </w:pPr>
    </w:p>
    <w:p w14:paraId="026679BA" w14:textId="77777777" w:rsidR="00DF3C90" w:rsidRDefault="00DF3C90" w:rsidP="00DF3C90">
      <w:pPr>
        <w:numPr>
          <w:ilvl w:val="0"/>
          <w:numId w:val="0"/>
        </w:numPr>
        <w:ind w:left="502"/>
      </w:pPr>
    </w:p>
    <w:p w14:paraId="30589695" w14:textId="77777777" w:rsidR="00DF3C90" w:rsidRPr="001C5C6F" w:rsidRDefault="00DF3C90" w:rsidP="00DF3C90">
      <w:pPr>
        <w:numPr>
          <w:ilvl w:val="0"/>
          <w:numId w:val="0"/>
        </w:numPr>
        <w:ind w:left="502"/>
      </w:pPr>
    </w:p>
    <w:p w14:paraId="5195ACF2" w14:textId="77777777" w:rsidR="00DF3C90" w:rsidRPr="00D456A6" w:rsidRDefault="00DF3C90" w:rsidP="00DF3C90">
      <w:pPr>
        <w:pStyle w:val="Bezmezer2"/>
      </w:pPr>
    </w:p>
    <w:p w14:paraId="670214E1" w14:textId="149ABFB0" w:rsidR="00E92735" w:rsidRPr="00FB57C0" w:rsidRDefault="0090061D" w:rsidP="00332874">
      <w:pPr>
        <w:pStyle w:val="Bezmezer2"/>
        <w:rPr>
          <w:lang w:val="en-US"/>
        </w:rPr>
      </w:pPr>
      <w:r w:rsidRPr="00FB57C0">
        <w:rPr>
          <w:lang w:val="en-US"/>
        </w:rPr>
        <w:t>that is open, two-phase, architectural, and followed by commission</w:t>
      </w:r>
    </w:p>
    <w:p w14:paraId="55E7EB01" w14:textId="77777777" w:rsidR="00E92735" w:rsidRPr="00FB57C0" w:rsidRDefault="00E92735" w:rsidP="00332874">
      <w:pPr>
        <w:pStyle w:val="Bezmezer2"/>
        <w:rPr>
          <w:lang w:val="en-US"/>
        </w:rPr>
      </w:pPr>
    </w:p>
    <w:p w14:paraId="3D2F7B73" w14:textId="50E072C0" w:rsidR="00E92735" w:rsidRPr="00FB57C0" w:rsidRDefault="0090061D" w:rsidP="00332874">
      <w:pPr>
        <w:pStyle w:val="Bezmezer2"/>
        <w:rPr>
          <w:lang w:val="en-US"/>
        </w:rPr>
      </w:pPr>
      <w:r w:rsidRPr="00FB57C0">
        <w:rPr>
          <w:lang w:val="en-US"/>
        </w:rPr>
        <w:t>and issues these</w:t>
      </w:r>
    </w:p>
    <w:p w14:paraId="619FCECE" w14:textId="72342A40" w:rsidR="00E92735" w:rsidRPr="00FB57C0" w:rsidRDefault="0090061D" w:rsidP="00332874">
      <w:pPr>
        <w:pStyle w:val="Nzev"/>
        <w:rPr>
          <w:sz w:val="52"/>
          <w:lang w:val="en-US"/>
        </w:rPr>
      </w:pPr>
      <w:r w:rsidRPr="00FB57C0">
        <w:rPr>
          <w:sz w:val="52"/>
          <w:lang w:val="en-US"/>
        </w:rPr>
        <w:t>COMPETITION CONDITIONS</w:t>
      </w:r>
    </w:p>
    <w:p w14:paraId="4ACDA17B" w14:textId="77777777" w:rsidR="009574BF" w:rsidRPr="00FB57C0" w:rsidRDefault="009574BF" w:rsidP="009574BF">
      <w:pPr>
        <w:numPr>
          <w:ilvl w:val="0"/>
          <w:numId w:val="0"/>
        </w:numPr>
        <w:ind w:left="502"/>
        <w:rPr>
          <w:lang w:val="en-US"/>
        </w:rPr>
      </w:pPr>
    </w:p>
    <w:p w14:paraId="4DB8D40F" w14:textId="0DAD4FB8" w:rsidR="009574BF" w:rsidRPr="00FB57C0" w:rsidRDefault="009574BF" w:rsidP="003406D4">
      <w:pPr>
        <w:numPr>
          <w:ilvl w:val="0"/>
          <w:numId w:val="0"/>
        </w:numPr>
        <w:rPr>
          <w:i/>
          <w:sz w:val="16"/>
          <w:szCs w:val="16"/>
          <w:lang w:val="en-US"/>
        </w:rPr>
      </w:pPr>
      <w:r w:rsidRPr="00FB57C0">
        <w:rPr>
          <w:i/>
          <w:sz w:val="16"/>
          <w:szCs w:val="16"/>
          <w:lang w:val="en-US"/>
        </w:rPr>
        <w:t xml:space="preserve">Copyright ©, MOBA studio s.r.o. </w:t>
      </w:r>
      <w:r w:rsidR="003406D4" w:rsidRPr="00FB57C0">
        <w:rPr>
          <w:i/>
          <w:sz w:val="16"/>
          <w:szCs w:val="16"/>
          <w:lang w:val="en-US"/>
        </w:rPr>
        <w:t>All rights reserved. Any further publication, reprinting or distribution of any material or part of a textual or pictorial material published in this document and its attachments is prohibited without prior consent.</w:t>
      </w:r>
    </w:p>
    <w:p w14:paraId="46AC1E43" w14:textId="77777777" w:rsidR="009574BF" w:rsidRPr="00FB57C0" w:rsidRDefault="009574BF" w:rsidP="009574BF">
      <w:pPr>
        <w:numPr>
          <w:ilvl w:val="0"/>
          <w:numId w:val="0"/>
        </w:numPr>
        <w:ind w:left="502"/>
        <w:rPr>
          <w:lang w:val="en-US"/>
        </w:rPr>
      </w:pPr>
    </w:p>
    <w:p w14:paraId="5411CFDF" w14:textId="77777777" w:rsidR="002930CA" w:rsidRPr="00FB57C0" w:rsidRDefault="002930CA" w:rsidP="00332874">
      <w:pPr>
        <w:pStyle w:val="Bezmezer2"/>
        <w:rPr>
          <w:lang w:val="en-US"/>
        </w:rPr>
      </w:pPr>
    </w:p>
    <w:p w14:paraId="662C0CED" w14:textId="10749DC7" w:rsidR="00FB57C0" w:rsidRPr="00FB57C0" w:rsidRDefault="0055369A" w:rsidP="00FB57C0">
      <w:pPr>
        <w:pStyle w:val="Obsah1"/>
        <w:spacing w:before="0"/>
        <w:ind w:right="0"/>
        <w:rPr>
          <w:rFonts w:eastAsiaTheme="minorEastAsia" w:cstheme="minorBidi"/>
          <w:b w:val="0"/>
          <w:bCs w:val="0"/>
          <w:noProof/>
          <w:color w:val="808080" w:themeColor="background1" w:themeShade="80"/>
          <w:sz w:val="22"/>
          <w:szCs w:val="22"/>
          <w:lang w:eastAsia="cs-CZ"/>
        </w:rPr>
      </w:pPr>
      <w:r w:rsidRPr="00FB57C0">
        <w:rPr>
          <w:sz w:val="16"/>
          <w:highlight w:val="yellow"/>
          <w:lang w:val="en-US"/>
        </w:rPr>
        <w:br w:type="column"/>
      </w:r>
      <w:r w:rsidR="00C21EFF" w:rsidRPr="00FB57C0">
        <w:rPr>
          <w:sz w:val="14"/>
          <w:lang w:val="en-US"/>
        </w:rPr>
        <w:lastRenderedPageBreak/>
        <w:fldChar w:fldCharType="begin"/>
      </w:r>
      <w:r w:rsidR="00B44160" w:rsidRPr="00FB57C0">
        <w:rPr>
          <w:sz w:val="14"/>
          <w:lang w:val="en-US"/>
        </w:rPr>
        <w:instrText xml:space="preserve"> TOC \o "1-2" \h \z \u </w:instrText>
      </w:r>
      <w:r w:rsidR="00C21EFF" w:rsidRPr="00FB57C0">
        <w:rPr>
          <w:sz w:val="14"/>
          <w:lang w:val="en-US"/>
        </w:rPr>
        <w:fldChar w:fldCharType="separate"/>
      </w:r>
      <w:hyperlink w:anchor="_Toc76379243" w:history="1">
        <w:r w:rsidR="00FB57C0" w:rsidRPr="00FB57C0">
          <w:rPr>
            <w:rStyle w:val="Hypertextovodkaz"/>
            <w:noProof/>
            <w:color w:val="808080" w:themeColor="background1" w:themeShade="80"/>
            <w:lang w:val="en-US"/>
          </w:rPr>
          <w:t>1)</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CONTRACTING AUTHORITY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42F8BF68" w14:textId="6E6E7D46"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44" w:history="1">
        <w:r w:rsidR="00FB57C0" w:rsidRPr="00FB57C0">
          <w:rPr>
            <w:rStyle w:val="Hypertextovodkaz"/>
            <w:noProof/>
            <w:color w:val="808080" w:themeColor="background1" w:themeShade="80"/>
            <w:lang w:val="en-US"/>
          </w:rPr>
          <w:t>1.1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Contracting Authority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5BD3D46B" w14:textId="754B1460"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45" w:history="1">
        <w:r w:rsidR="00FB57C0" w:rsidRPr="00FB57C0">
          <w:rPr>
            <w:rStyle w:val="Hypertextovodkaz"/>
            <w:noProof/>
            <w:color w:val="808080" w:themeColor="background1" w:themeShade="80"/>
            <w:lang w:val="en-US"/>
          </w:rPr>
          <w:t>1.2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Organizer</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6888EC54" w14:textId="778DCEDF"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46" w:history="1">
        <w:r w:rsidR="00FB57C0" w:rsidRPr="00FB57C0">
          <w:rPr>
            <w:rStyle w:val="Hypertextovodkaz"/>
            <w:noProof/>
            <w:color w:val="808080" w:themeColor="background1" w:themeShade="80"/>
            <w:lang w:val="en-US"/>
          </w:rPr>
          <w:t>2)</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JURY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67DF3C16" w14:textId="210CC39F"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47" w:history="1">
        <w:r w:rsidR="00FB57C0" w:rsidRPr="00FB57C0">
          <w:rPr>
            <w:rStyle w:val="Hypertextovodkaz"/>
            <w:noProof/>
            <w:color w:val="808080" w:themeColor="background1" w:themeShade="80"/>
            <w:lang w:val="en-US"/>
          </w:rPr>
          <w:t>2.1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Jury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_Toc76379247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7A111592" w14:textId="438B8BDA"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48" w:history="1">
        <w:r w:rsidR="00FB57C0" w:rsidRPr="00FB57C0">
          <w:rPr>
            <w:rStyle w:val="Hypertextovodkaz"/>
            <w:noProof/>
            <w:color w:val="808080" w:themeColor="background1" w:themeShade="80"/>
            <w:lang w:val="en-US"/>
          </w:rPr>
          <w:t>2.2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Jury Assisting Bodies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_Toc76379248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7C756C5C" w14:textId="004B0D06"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49" w:history="1">
        <w:r w:rsidR="00FB57C0" w:rsidRPr="00FB57C0">
          <w:rPr>
            <w:rStyle w:val="Hypertextovodkaz"/>
            <w:noProof/>
            <w:color w:val="808080" w:themeColor="background1" w:themeShade="80"/>
            <w:lang w:val="en-US"/>
          </w:rPr>
          <w:t>2.3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Invited Experts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_Toc76379249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3FCAFC09" w14:textId="4C46F234"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50" w:history="1">
        <w:r w:rsidR="00FB57C0" w:rsidRPr="00FB57C0">
          <w:rPr>
            <w:rStyle w:val="Hypertextovodkaz"/>
            <w:noProof/>
            <w:color w:val="808080" w:themeColor="background1" w:themeShade="80"/>
            <w:lang w:val="en-US"/>
          </w:rPr>
          <w:t>3)</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SPECIFICATION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_Toc76379250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6933AD6C" w14:textId="527B8355"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1" w:history="1">
        <w:r w:rsidR="00FB57C0" w:rsidRPr="00FB57C0">
          <w:rPr>
            <w:rStyle w:val="Hypertextovodkaz"/>
            <w:noProof/>
            <w:color w:val="808080" w:themeColor="background1" w:themeShade="80"/>
            <w:lang w:val="en-US"/>
          </w:rPr>
          <w:t>3.1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Type</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_Toc76379251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7E91055C" w14:textId="6F9C7B2F"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2" w:history="1">
        <w:r w:rsidR="00FB57C0" w:rsidRPr="00FB57C0">
          <w:rPr>
            <w:rStyle w:val="Hypertextovodkaz"/>
            <w:noProof/>
            <w:color w:val="808080" w:themeColor="background1" w:themeShade="80"/>
            <w:lang w:val="en-US"/>
          </w:rPr>
          <w:t>3.2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language</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_Toc76379252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1C87A7AA" w14:textId="58FD83EB"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3" w:history="1">
        <w:r w:rsidR="00FB57C0" w:rsidRPr="00FB57C0">
          <w:rPr>
            <w:rStyle w:val="Hypertextovodkaz"/>
            <w:noProof/>
            <w:color w:val="808080" w:themeColor="background1" w:themeShade="80"/>
            <w:lang w:val="en-US"/>
          </w:rPr>
          <w:t>3.3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Electronic tool</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1B37E75F" w14:textId="64C2868E"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4" w:history="1">
        <w:r w:rsidR="00FB57C0" w:rsidRPr="00FB57C0">
          <w:rPr>
            <w:rStyle w:val="Hypertextovodkaz"/>
            <w:noProof/>
            <w:color w:val="808080" w:themeColor="background1" w:themeShade="80"/>
            <w:lang w:val="en-US"/>
          </w:rPr>
          <w:t>3.4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Conditions approval</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4AB3ED58" w14:textId="3B7CB57C"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55" w:history="1">
        <w:r w:rsidR="00FB57C0" w:rsidRPr="00FB57C0">
          <w:rPr>
            <w:rStyle w:val="Hypertextovodkaz"/>
            <w:noProof/>
            <w:color w:val="808080" w:themeColor="background1" w:themeShade="80"/>
            <w:lang w:val="en-US"/>
          </w:rPr>
          <w:t>4)</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BRIEF</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73A52DE5" w14:textId="718D083B"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6" w:history="1">
        <w:r w:rsidR="00FB57C0" w:rsidRPr="00FB57C0">
          <w:rPr>
            <w:rStyle w:val="Hypertextovodkaz"/>
            <w:noProof/>
            <w:color w:val="808080" w:themeColor="background1" w:themeShade="80"/>
            <w:lang w:val="en-US"/>
          </w:rPr>
          <w:t>4.1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subject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22DE9DBC" w14:textId="6A3DB473"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7" w:history="1">
        <w:r w:rsidR="00FB57C0" w:rsidRPr="00FB57C0">
          <w:rPr>
            <w:rStyle w:val="Hypertextovodkaz"/>
            <w:noProof/>
            <w:color w:val="808080" w:themeColor="background1" w:themeShade="80"/>
            <w:lang w:val="en-US"/>
          </w:rPr>
          <w:t>4.2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aim</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_Toc76379257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2</w:t>
        </w:r>
        <w:r w:rsidR="00FB57C0" w:rsidRPr="00FB57C0">
          <w:rPr>
            <w:noProof/>
            <w:webHidden/>
            <w:color w:val="808080" w:themeColor="background1" w:themeShade="80"/>
          </w:rPr>
          <w:fldChar w:fldCharType="end"/>
        </w:r>
      </w:hyperlink>
    </w:p>
    <w:p w14:paraId="5155EC5E" w14:textId="3637D281"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58" w:history="1">
        <w:r w:rsidR="00FB57C0" w:rsidRPr="00FB57C0">
          <w:rPr>
            <w:rStyle w:val="Hypertextovodkaz"/>
            <w:noProof/>
            <w:color w:val="808080" w:themeColor="background1" w:themeShade="80"/>
            <w:lang w:val="en-US"/>
          </w:rPr>
          <w:t>5)</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TERMS OF PARTICIPATION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_Toc76379258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6859BF64" w14:textId="2FCFE27D"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59" w:history="1">
        <w:r w:rsidR="00FB57C0" w:rsidRPr="00FB57C0">
          <w:rPr>
            <w:rStyle w:val="Hypertextovodkaz"/>
            <w:noProof/>
            <w:color w:val="808080" w:themeColor="background1" w:themeShade="80"/>
            <w:lang w:val="en-US"/>
          </w:rPr>
          <w:t>5.1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Contestant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_Toc76379259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56105916" w14:textId="484715D8"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0" w:history="1">
        <w:r w:rsidR="00FB57C0" w:rsidRPr="00FB57C0">
          <w:rPr>
            <w:rStyle w:val="Hypertextovodkaz"/>
            <w:noProof/>
            <w:color w:val="808080" w:themeColor="background1" w:themeShade="80"/>
            <w:lang w:val="en-US"/>
          </w:rPr>
          <w:t>5.2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Terms of entering the competition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_Toc76379260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4C368133" w14:textId="15CD6162"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1" w:history="1">
        <w:r w:rsidR="00FB57C0" w:rsidRPr="00FB57C0">
          <w:rPr>
            <w:rStyle w:val="Hypertextovodkaz"/>
            <w:noProof/>
            <w:color w:val="808080" w:themeColor="background1" w:themeShade="80"/>
            <w:lang w:val="en-US"/>
          </w:rPr>
          <w:t>5.3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Proof of compliance with the terms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_Toc76379261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6207640E" w14:textId="24677BDC"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2" w:history="1">
        <w:r w:rsidR="00FB57C0" w:rsidRPr="00FB57C0">
          <w:rPr>
            <w:rStyle w:val="Hypertextovodkaz"/>
            <w:noProof/>
            <w:color w:val="808080" w:themeColor="background1" w:themeShade="80"/>
            <w:lang w:val="en-US"/>
          </w:rPr>
          <w:t>5.4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Consequences of non-compliance with the terms for participation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_Toc76379262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509667D1" w14:textId="04E4240C"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63" w:history="1">
        <w:r w:rsidR="00FB57C0" w:rsidRPr="00FB57C0">
          <w:rPr>
            <w:rStyle w:val="Hypertextovodkaz"/>
            <w:noProof/>
            <w:color w:val="808080" w:themeColor="background1" w:themeShade="80"/>
            <w:lang w:val="en-US"/>
          </w:rPr>
          <w:t>6)</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SCHEDULE OF THE COMPETITION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3519AAFF" w14:textId="3A7D6DB4"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4" w:history="1">
        <w:r w:rsidR="00FB57C0" w:rsidRPr="00FB57C0">
          <w:rPr>
            <w:rStyle w:val="Hypertextovodkaz"/>
            <w:noProof/>
            <w:color w:val="808080" w:themeColor="background1" w:themeShade="80"/>
            <w:highlight w:val="yellow"/>
            <w:lang w:val="en-US"/>
          </w:rPr>
          <w:t>6.1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highlight w:val="yellow"/>
            <w:lang w:val="en-US"/>
          </w:rPr>
          <w:t>Submission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34C1CBF5" w14:textId="3BA1DBCB"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5" w:history="1">
        <w:r w:rsidR="00FB57C0" w:rsidRPr="00FB57C0">
          <w:rPr>
            <w:rStyle w:val="Hypertextovodkaz"/>
            <w:noProof/>
            <w:color w:val="808080" w:themeColor="background1" w:themeShade="80"/>
            <w:lang w:val="en-US"/>
          </w:rPr>
          <w:t>6.2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Entries examination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09BA4F3F" w14:textId="1D58BF18"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6" w:history="1">
        <w:r w:rsidR="00FB57C0" w:rsidRPr="00FB57C0">
          <w:rPr>
            <w:rStyle w:val="Hypertextovodkaz"/>
            <w:noProof/>
            <w:color w:val="808080" w:themeColor="background1" w:themeShade="80"/>
            <w:lang w:val="en-US"/>
          </w:rPr>
          <w:t>6.3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Evaluation meeting</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4B7EE42D" w14:textId="709EED4B"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7" w:history="1">
        <w:r w:rsidR="00FB57C0" w:rsidRPr="00FB57C0">
          <w:rPr>
            <w:rStyle w:val="Hypertextovodkaz"/>
            <w:noProof/>
            <w:color w:val="808080" w:themeColor="background1" w:themeShade="80"/>
            <w:lang w:val="en-US"/>
          </w:rPr>
          <w:t>6.4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Invitation to Phase 2</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_Toc76379267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5E046657" w14:textId="1DF26B99"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8" w:history="1">
        <w:r w:rsidR="00FB57C0" w:rsidRPr="00FB57C0">
          <w:rPr>
            <w:rStyle w:val="Hypertextovodkaz"/>
            <w:noProof/>
            <w:color w:val="808080" w:themeColor="background1" w:themeShade="80"/>
            <w:lang w:val="en-US"/>
          </w:rPr>
          <w:t>6.5</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Exclusion of the contestants between phases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_Toc76379268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3</w:t>
        </w:r>
        <w:r w:rsidR="00FB57C0" w:rsidRPr="00FB57C0">
          <w:rPr>
            <w:noProof/>
            <w:webHidden/>
            <w:color w:val="808080" w:themeColor="background1" w:themeShade="80"/>
          </w:rPr>
          <w:fldChar w:fldCharType="end"/>
        </w:r>
      </w:hyperlink>
    </w:p>
    <w:p w14:paraId="69D70932" w14:textId="16E47B74"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69" w:history="1">
        <w:r w:rsidR="00FB57C0" w:rsidRPr="00FB57C0">
          <w:rPr>
            <w:rStyle w:val="Hypertextovodkaz"/>
            <w:noProof/>
            <w:color w:val="808080" w:themeColor="background1" w:themeShade="80"/>
            <w:lang w:val="en-US"/>
          </w:rPr>
          <w:t>6.6</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protocol</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_Toc76379269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7988AB16" w14:textId="5BBF57E9"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70" w:history="1">
        <w:r w:rsidR="00FB57C0" w:rsidRPr="00FB57C0">
          <w:rPr>
            <w:rStyle w:val="Hypertextovodkaz"/>
            <w:noProof/>
            <w:color w:val="808080" w:themeColor="background1" w:themeShade="80"/>
            <w:lang w:val="en-US"/>
          </w:rPr>
          <w:t>7)</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END</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_Toc76379270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0B1868BA" w14:textId="4A804D44"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1" w:history="1">
        <w:r w:rsidR="00FB57C0" w:rsidRPr="00FB57C0">
          <w:rPr>
            <w:rStyle w:val="Hypertextovodkaz"/>
            <w:noProof/>
            <w:color w:val="808080" w:themeColor="background1" w:themeShade="80"/>
            <w:lang w:val="en-US"/>
          </w:rPr>
          <w:t>7.1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Decision on the competition results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_Toc76379271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42765341" w14:textId="0A9CE5A2"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2" w:history="1">
        <w:r w:rsidR="00FB57C0" w:rsidRPr="00FB57C0">
          <w:rPr>
            <w:rStyle w:val="Hypertextovodkaz"/>
            <w:noProof/>
            <w:color w:val="808080" w:themeColor="background1" w:themeShade="80"/>
            <w:lang w:val="en-US"/>
          </w:rPr>
          <w:t>7.2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designs viewing</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_Toc76379272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5064BA7B" w14:textId="7C68EA37"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3" w:history="1">
        <w:r w:rsidR="00FB57C0" w:rsidRPr="00FB57C0">
          <w:rPr>
            <w:rStyle w:val="Hypertextovodkaz"/>
            <w:noProof/>
            <w:color w:val="808080" w:themeColor="background1" w:themeShade="80"/>
            <w:lang w:val="en-US"/>
          </w:rPr>
          <w:t>7.3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Prize and award settlement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4352E0AB" w14:textId="51B3E1BC"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4" w:history="1">
        <w:r w:rsidR="00FB57C0" w:rsidRPr="00FB57C0">
          <w:rPr>
            <w:rStyle w:val="Hypertextovodkaz"/>
            <w:noProof/>
            <w:color w:val="808080" w:themeColor="background1" w:themeShade="80"/>
            <w:lang w:val="en-US"/>
          </w:rPr>
          <w:t>7.4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Public exhibition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5D81CDBF" w14:textId="63A8B6B4"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75" w:history="1">
        <w:r w:rsidR="00FB57C0" w:rsidRPr="00FB57C0">
          <w:rPr>
            <w:rStyle w:val="Hypertextovodkaz"/>
            <w:noProof/>
            <w:color w:val="808080" w:themeColor="background1" w:themeShade="80"/>
            <w:lang w:val="en-US"/>
          </w:rPr>
          <w:t>8)</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EVALUATION CRITERIA</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57BEF91E" w14:textId="7A77AD4F"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6" w:history="1">
        <w:r w:rsidR="00FB57C0" w:rsidRPr="00FB57C0">
          <w:rPr>
            <w:rStyle w:val="Hypertextovodkaz"/>
            <w:noProof/>
            <w:color w:val="808080" w:themeColor="background1" w:themeShade="80"/>
            <w:lang w:val="en-US"/>
          </w:rPr>
          <w:t>8.1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Evaluation criteria</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5467E0D8" w14:textId="36D7579E"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7" w:history="1">
        <w:r w:rsidR="00FB57C0" w:rsidRPr="00FB57C0">
          <w:rPr>
            <w:rStyle w:val="Hypertextovodkaz"/>
            <w:noProof/>
            <w:color w:val="808080" w:themeColor="background1" w:themeShade="80"/>
            <w:lang w:val="en-US"/>
          </w:rPr>
          <w:t>8.2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Evaluation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_Toc76379277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30299C5B" w14:textId="543DCC27"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78" w:history="1">
        <w:r w:rsidR="00FB57C0" w:rsidRPr="00FB57C0">
          <w:rPr>
            <w:rStyle w:val="Hypertextovodkaz"/>
            <w:noProof/>
            <w:color w:val="808080" w:themeColor="background1" w:themeShade="80"/>
            <w:lang w:val="en-US"/>
          </w:rPr>
          <w:t>9)</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PRIZES AND SKETCH FEES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_Toc76379278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47601963" w14:textId="325BD242"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79" w:history="1">
        <w:r w:rsidR="00FB57C0" w:rsidRPr="00FB57C0">
          <w:rPr>
            <w:rStyle w:val="Hypertextovodkaz"/>
            <w:noProof/>
            <w:color w:val="808080" w:themeColor="background1" w:themeShade="80"/>
            <w:lang w:val="en-US"/>
          </w:rPr>
          <w:t>9.1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Sum total</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_Toc76379279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4CBACBFF" w14:textId="527C872B"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0" w:history="1">
        <w:r w:rsidR="00FB57C0" w:rsidRPr="00FB57C0">
          <w:rPr>
            <w:rStyle w:val="Hypertextovodkaz"/>
            <w:noProof/>
            <w:color w:val="808080" w:themeColor="background1" w:themeShade="80"/>
            <w:lang w:val="en-US"/>
          </w:rPr>
          <w:t>9.2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Prizes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_Toc76379280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3530D818" w14:textId="3CFE2428"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1" w:history="1">
        <w:r w:rsidR="00FB57C0" w:rsidRPr="00FB57C0">
          <w:rPr>
            <w:rStyle w:val="Hypertextovodkaz"/>
            <w:noProof/>
            <w:color w:val="808080" w:themeColor="background1" w:themeShade="80"/>
            <w:lang w:val="en-US"/>
          </w:rPr>
          <w:t>9.3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Sketch fee</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_Toc76379281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2DDEDE1F" w14:textId="1D8F0546"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2" w:history="1">
        <w:r w:rsidR="00FB57C0" w:rsidRPr="00FB57C0">
          <w:rPr>
            <w:rStyle w:val="Hypertextovodkaz"/>
            <w:noProof/>
            <w:color w:val="808080" w:themeColor="background1" w:themeShade="80"/>
            <w:lang w:val="en-US"/>
          </w:rPr>
          <w:t>9.4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Different prize money distribution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_Toc76379282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4</w:t>
        </w:r>
        <w:r w:rsidR="00FB57C0" w:rsidRPr="00FB57C0">
          <w:rPr>
            <w:noProof/>
            <w:webHidden/>
            <w:color w:val="808080" w:themeColor="background1" w:themeShade="80"/>
          </w:rPr>
          <w:fldChar w:fldCharType="end"/>
        </w:r>
      </w:hyperlink>
    </w:p>
    <w:p w14:paraId="59FC1717" w14:textId="6A2DF929"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83" w:history="1">
        <w:r w:rsidR="00FB57C0" w:rsidRPr="00FB57C0">
          <w:rPr>
            <w:rStyle w:val="Hypertextovodkaz"/>
            <w:noProof/>
            <w:color w:val="808080" w:themeColor="background1" w:themeShade="80"/>
            <w:lang w:val="en-US"/>
          </w:rPr>
          <w:t>10)</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DOCUMENTATION, SITE VISIT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370EA04D" w14:textId="59857B66"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4" w:history="1">
        <w:r w:rsidR="00FB57C0" w:rsidRPr="00FB57C0">
          <w:rPr>
            <w:rStyle w:val="Hypertextovodkaz"/>
            <w:noProof/>
            <w:color w:val="808080" w:themeColor="background1" w:themeShade="80"/>
            <w:lang w:val="en-US"/>
          </w:rPr>
          <w:t>10.1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Documentation accessibility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472886BC" w14:textId="3C4998BE"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5" w:history="1">
        <w:r w:rsidR="00FB57C0" w:rsidRPr="00FB57C0">
          <w:rPr>
            <w:rStyle w:val="Hypertextovodkaz"/>
            <w:noProof/>
            <w:color w:val="808080" w:themeColor="background1" w:themeShade="80"/>
            <w:lang w:val="en-US"/>
          </w:rPr>
          <w:t>10.2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Documentation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78C5AF30" w14:textId="2C40AA46"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6" w:history="1">
        <w:r w:rsidR="00FB57C0" w:rsidRPr="00FB57C0">
          <w:rPr>
            <w:rStyle w:val="Hypertextovodkaz"/>
            <w:noProof/>
            <w:color w:val="808080" w:themeColor="background1" w:themeShade="80"/>
            <w:lang w:val="en-US"/>
          </w:rPr>
          <w:t>10.3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Explanation (questions)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52DEBCEC" w14:textId="3717738A"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7" w:history="1">
        <w:r w:rsidR="00FB57C0" w:rsidRPr="00FB57C0">
          <w:rPr>
            <w:rStyle w:val="Hypertextovodkaz"/>
            <w:noProof/>
            <w:color w:val="808080" w:themeColor="background1" w:themeShade="80"/>
            <w:lang w:val="en-US"/>
          </w:rPr>
          <w:t>10.4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Site visit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_Toc76379287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46028692" w14:textId="4CDD4D99"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88" w:history="1">
        <w:r w:rsidR="00FB57C0" w:rsidRPr="00FB57C0">
          <w:rPr>
            <w:rStyle w:val="Hypertextovodkaz"/>
            <w:noProof/>
            <w:color w:val="808080" w:themeColor="background1" w:themeShade="80"/>
            <w:lang w:val="en-US"/>
          </w:rPr>
          <w:t>11)</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FOLLOW-UP NEGOTIATIONS AND COMMISSION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_Toc76379288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69F16AE6" w14:textId="74384CCD"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89" w:history="1">
        <w:r w:rsidR="00FB57C0" w:rsidRPr="00FB57C0">
          <w:rPr>
            <w:rStyle w:val="Hypertextovodkaz"/>
            <w:noProof/>
            <w:color w:val="808080" w:themeColor="background1" w:themeShade="80"/>
            <w:lang w:val="en-US"/>
          </w:rPr>
          <w:t>11.1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Private negotiations (JPN)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_Toc76379289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6D9EEDEA" w14:textId="7AEA8B20"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0" w:history="1">
        <w:r w:rsidR="00FB57C0" w:rsidRPr="00FB57C0">
          <w:rPr>
            <w:rStyle w:val="Hypertextovodkaz"/>
            <w:noProof/>
            <w:color w:val="808080" w:themeColor="background1" w:themeShade="80"/>
            <w:lang w:val="en-US"/>
          </w:rPr>
          <w:t>11.2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Follow-up design contract conditions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_Toc76379290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051A2D96" w14:textId="7609C77C"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1" w:history="1">
        <w:r w:rsidR="00FB57C0" w:rsidRPr="00FB57C0">
          <w:rPr>
            <w:rStyle w:val="Hypertextovodkaz"/>
            <w:noProof/>
            <w:color w:val="808080" w:themeColor="background1" w:themeShade="80"/>
            <w:lang w:val="en-US"/>
          </w:rPr>
          <w:t>11.3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Commission extent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_Toc76379291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5</w:t>
        </w:r>
        <w:r w:rsidR="00FB57C0" w:rsidRPr="00FB57C0">
          <w:rPr>
            <w:noProof/>
            <w:webHidden/>
            <w:color w:val="808080" w:themeColor="background1" w:themeShade="80"/>
          </w:rPr>
          <w:fldChar w:fldCharType="end"/>
        </w:r>
      </w:hyperlink>
    </w:p>
    <w:p w14:paraId="58538578" w14:textId="028DFCDD"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2" w:history="1">
        <w:r w:rsidR="00FB57C0" w:rsidRPr="00FB57C0">
          <w:rPr>
            <w:rStyle w:val="Hypertextovodkaz"/>
            <w:noProof/>
            <w:color w:val="808080" w:themeColor="background1" w:themeShade="80"/>
            <w:lang w:val="en-US"/>
          </w:rPr>
          <w:t>11.4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Estimated commission costs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_Toc76379292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17342C5B" w14:textId="1F25617C"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93" w:history="1">
        <w:r w:rsidR="00FB57C0" w:rsidRPr="00FB57C0">
          <w:rPr>
            <w:rStyle w:val="Hypertextovodkaz"/>
            <w:noProof/>
            <w:color w:val="808080" w:themeColor="background1" w:themeShade="80"/>
            <w:lang w:val="en-US"/>
          </w:rPr>
          <w:t>12)</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CONDITIONS ACCEPTANCE</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479657C7" w14:textId="073B0AD0"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4" w:history="1">
        <w:r w:rsidR="00FB57C0" w:rsidRPr="00FB57C0">
          <w:rPr>
            <w:rStyle w:val="Hypertextovodkaz"/>
            <w:noProof/>
            <w:color w:val="808080" w:themeColor="background1" w:themeShade="80"/>
            <w:lang w:val="en-US"/>
          </w:rPr>
          <w:t>12.1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Copyright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6DB25A63" w14:textId="345CCAC2"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5" w:history="1">
        <w:r w:rsidR="00FB57C0" w:rsidRPr="00FB57C0">
          <w:rPr>
            <w:rStyle w:val="Hypertextovodkaz"/>
            <w:noProof/>
            <w:color w:val="808080" w:themeColor="background1" w:themeShade="80"/>
            <w:lang w:val="en-US"/>
          </w:rPr>
          <w:t>12.2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Acceptance clause</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6E4273C9" w14:textId="043063EF"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6" w:history="1">
        <w:r w:rsidR="00FB57C0" w:rsidRPr="00FB57C0">
          <w:rPr>
            <w:rStyle w:val="Hypertextovodkaz"/>
            <w:noProof/>
            <w:color w:val="808080" w:themeColor="background1" w:themeShade="80"/>
            <w:lang w:val="en-US"/>
          </w:rPr>
          <w:t>12.3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Dispute settlement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0660CE8C" w14:textId="0D2BE441"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297" w:history="1">
        <w:r w:rsidR="00FB57C0" w:rsidRPr="00FB57C0">
          <w:rPr>
            <w:rStyle w:val="Hypertextovodkaz"/>
            <w:noProof/>
            <w:color w:val="808080" w:themeColor="background1" w:themeShade="80"/>
            <w:lang w:val="en-US"/>
          </w:rPr>
          <w:t>13)</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ENTRY – PHASE 1</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_Toc76379297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4AE09352" w14:textId="2342C3F5"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8" w:history="1">
        <w:r w:rsidR="00FB57C0" w:rsidRPr="00FB57C0">
          <w:rPr>
            <w:rStyle w:val="Hypertextovodkaz"/>
            <w:noProof/>
            <w:color w:val="808080" w:themeColor="background1" w:themeShade="80"/>
            <w:lang w:val="en-US"/>
          </w:rPr>
          <w:t>13.1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Requirements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_Toc76379298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24808F0D" w14:textId="4CD6E7D0"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299" w:history="1">
        <w:r w:rsidR="00FB57C0" w:rsidRPr="00FB57C0">
          <w:rPr>
            <w:rStyle w:val="Hypertextovodkaz"/>
            <w:noProof/>
            <w:color w:val="808080" w:themeColor="background1" w:themeShade="80"/>
            <w:lang w:val="en-US"/>
          </w:rPr>
          <w:t>13.2</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Parts of competition entry: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_Toc76379299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72FCAC87" w14:textId="5C154EF2"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300" w:history="1">
        <w:r w:rsidR="00FB57C0" w:rsidRPr="00FB57C0">
          <w:rPr>
            <w:rStyle w:val="Hypertextovodkaz"/>
            <w:noProof/>
            <w:color w:val="808080" w:themeColor="background1" w:themeShade="80"/>
            <w:lang w:val="en-US"/>
          </w:rPr>
          <w:t>13.3</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Main presentation – “Panels”</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_Toc76379300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6273A9D5" w14:textId="0342DAE3"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301" w:history="1">
        <w:r w:rsidR="00FB57C0" w:rsidRPr="00FB57C0">
          <w:rPr>
            <w:rStyle w:val="Hypertextovodkaz"/>
            <w:noProof/>
            <w:color w:val="808080" w:themeColor="background1" w:themeShade="80"/>
            <w:lang w:val="en-US"/>
          </w:rPr>
          <w:t>13.4</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Detailed description – “Booklet”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_Toc76379301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6</w:t>
        </w:r>
        <w:r w:rsidR="00FB57C0" w:rsidRPr="00FB57C0">
          <w:rPr>
            <w:noProof/>
            <w:webHidden/>
            <w:color w:val="808080" w:themeColor="background1" w:themeShade="80"/>
          </w:rPr>
          <w:fldChar w:fldCharType="end"/>
        </w:r>
      </w:hyperlink>
    </w:p>
    <w:p w14:paraId="0A4734B6" w14:textId="7BD0C811"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302" w:history="1">
        <w:r w:rsidR="00FB57C0" w:rsidRPr="00FB57C0">
          <w:rPr>
            <w:rStyle w:val="Hypertextovodkaz"/>
            <w:noProof/>
            <w:color w:val="808080" w:themeColor="background1" w:themeShade="80"/>
            <w:lang w:val="en-US"/>
          </w:rPr>
          <w:t>13.5</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“Identification”</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_Toc76379302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7</w:t>
        </w:r>
        <w:r w:rsidR="00FB57C0" w:rsidRPr="00FB57C0">
          <w:rPr>
            <w:noProof/>
            <w:webHidden/>
            <w:color w:val="808080" w:themeColor="background1" w:themeShade="80"/>
          </w:rPr>
          <w:fldChar w:fldCharType="end"/>
        </w:r>
      </w:hyperlink>
    </w:p>
    <w:p w14:paraId="68BDE5E8" w14:textId="4E3000D0"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303" w:history="1">
        <w:r w:rsidR="00FB57C0" w:rsidRPr="00FB57C0">
          <w:rPr>
            <w:rStyle w:val="Hypertextovodkaz"/>
            <w:noProof/>
            <w:color w:val="808080" w:themeColor="background1" w:themeShade="80"/>
            <w:lang w:val="en-US"/>
          </w:rPr>
          <w:t>13.6</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“Sworn statement”</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_Toc76379303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7</w:t>
        </w:r>
        <w:r w:rsidR="00FB57C0" w:rsidRPr="00FB57C0">
          <w:rPr>
            <w:noProof/>
            <w:webHidden/>
            <w:color w:val="808080" w:themeColor="background1" w:themeShade="80"/>
          </w:rPr>
          <w:fldChar w:fldCharType="end"/>
        </w:r>
      </w:hyperlink>
    </w:p>
    <w:p w14:paraId="5829F389" w14:textId="58C4185A" w:rsidR="00FB57C0" w:rsidRPr="00FB57C0" w:rsidRDefault="00600799" w:rsidP="00FB57C0">
      <w:pPr>
        <w:pStyle w:val="Obsah2"/>
        <w:rPr>
          <w:rFonts w:eastAsiaTheme="minorEastAsia" w:cstheme="minorBidi"/>
          <w:noProof/>
          <w:color w:val="808080" w:themeColor="background1" w:themeShade="80"/>
          <w:sz w:val="22"/>
          <w:szCs w:val="22"/>
          <w:lang w:eastAsia="cs-CZ"/>
        </w:rPr>
      </w:pPr>
      <w:hyperlink w:anchor="_Toc76379304" w:history="1">
        <w:r w:rsidR="00FB57C0" w:rsidRPr="00FB57C0">
          <w:rPr>
            <w:rStyle w:val="Hypertextovodkaz"/>
            <w:noProof/>
            <w:color w:val="808080" w:themeColor="background1" w:themeShade="80"/>
            <w:lang w:val="en-US"/>
          </w:rPr>
          <w:t>13.7</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Binding conditions for the anonymity of the competition entry</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_Toc76379304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7</w:t>
        </w:r>
        <w:r w:rsidR="00FB57C0" w:rsidRPr="00FB57C0">
          <w:rPr>
            <w:noProof/>
            <w:webHidden/>
            <w:color w:val="808080" w:themeColor="background1" w:themeShade="80"/>
          </w:rPr>
          <w:fldChar w:fldCharType="end"/>
        </w:r>
      </w:hyperlink>
    </w:p>
    <w:p w14:paraId="5C70AB14" w14:textId="3FA926F6" w:rsidR="00FB57C0" w:rsidRPr="00FB57C0" w:rsidRDefault="00600799" w:rsidP="00FB57C0">
      <w:pPr>
        <w:pStyle w:val="Obsah1"/>
        <w:spacing w:before="0"/>
        <w:rPr>
          <w:rFonts w:eastAsiaTheme="minorEastAsia" w:cstheme="minorBidi"/>
          <w:b w:val="0"/>
          <w:bCs w:val="0"/>
          <w:noProof/>
          <w:color w:val="808080" w:themeColor="background1" w:themeShade="80"/>
          <w:sz w:val="22"/>
          <w:szCs w:val="22"/>
          <w:lang w:eastAsia="cs-CZ"/>
        </w:rPr>
      </w:pPr>
      <w:hyperlink w:anchor="_Toc76379305" w:history="1">
        <w:r w:rsidR="00FB57C0" w:rsidRPr="00FB57C0">
          <w:rPr>
            <w:rStyle w:val="Hypertextovodkaz"/>
            <w:noProof/>
            <w:color w:val="808080" w:themeColor="background1" w:themeShade="80"/>
            <w:lang w:val="en-US"/>
          </w:rPr>
          <w:t>14)</w:t>
        </w:r>
        <w:r w:rsidR="00FB57C0" w:rsidRPr="00FB57C0">
          <w:rPr>
            <w:rFonts w:eastAsiaTheme="minorEastAsia" w:cstheme="minorBidi"/>
            <w:b w:val="0"/>
            <w:bCs w:val="0"/>
            <w:noProof/>
            <w:color w:val="808080" w:themeColor="background1" w:themeShade="80"/>
            <w:sz w:val="22"/>
            <w:szCs w:val="22"/>
            <w:lang w:eastAsia="cs-CZ"/>
          </w:rPr>
          <w:tab/>
        </w:r>
        <w:r w:rsidR="00FB57C0" w:rsidRPr="00FB57C0">
          <w:rPr>
            <w:rStyle w:val="Hypertextovodkaz"/>
            <w:noProof/>
            <w:color w:val="808080" w:themeColor="background1" w:themeShade="80"/>
            <w:lang w:val="en-US"/>
          </w:rPr>
          <w:t>COMPETITION ENTRY – PHASE 2</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_Toc76379305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7</w:t>
        </w:r>
        <w:r w:rsidR="00FB57C0" w:rsidRPr="00FB57C0">
          <w:rPr>
            <w:noProof/>
            <w:webHidden/>
            <w:color w:val="808080" w:themeColor="background1" w:themeShade="80"/>
          </w:rPr>
          <w:fldChar w:fldCharType="end"/>
        </w:r>
      </w:hyperlink>
    </w:p>
    <w:p w14:paraId="7CEBEB4D" w14:textId="16477B9E" w:rsidR="00FB57C0" w:rsidRPr="00FB57C0" w:rsidRDefault="00600799" w:rsidP="00FB57C0">
      <w:pPr>
        <w:pStyle w:val="Obsah2"/>
        <w:rPr>
          <w:rStyle w:val="Hypertextovodkaz"/>
          <w:noProof/>
          <w:color w:val="808080" w:themeColor="background1" w:themeShade="80"/>
        </w:rPr>
      </w:pPr>
      <w:hyperlink w:anchor="_Toc76379306" w:history="1">
        <w:r w:rsidR="00FB57C0" w:rsidRPr="00FB57C0">
          <w:rPr>
            <w:rStyle w:val="Hypertextovodkaz"/>
            <w:noProof/>
            <w:color w:val="808080" w:themeColor="background1" w:themeShade="80"/>
            <w:lang w:val="en-US"/>
          </w:rPr>
          <w:t>14.1</w:t>
        </w:r>
        <w:r w:rsidR="00FB57C0" w:rsidRPr="00FB57C0">
          <w:rPr>
            <w:rFonts w:eastAsiaTheme="minorEastAsia" w:cstheme="minorBidi"/>
            <w:noProof/>
            <w:color w:val="808080" w:themeColor="background1" w:themeShade="80"/>
            <w:sz w:val="22"/>
            <w:szCs w:val="22"/>
            <w:lang w:eastAsia="cs-CZ"/>
          </w:rPr>
          <w:tab/>
        </w:r>
        <w:r w:rsidR="00FB57C0" w:rsidRPr="00FB57C0">
          <w:rPr>
            <w:rStyle w:val="Hypertextovodkaz"/>
            <w:noProof/>
            <w:color w:val="808080" w:themeColor="background1" w:themeShade="80"/>
            <w:lang w:val="en-US"/>
          </w:rPr>
          <w:t>Specification of the requirements for the proposal in the 2nd phase</w:t>
        </w:r>
        <w:r w:rsidR="00FB57C0" w:rsidRPr="00FB57C0">
          <w:rPr>
            <w:noProof/>
            <w:webHidden/>
            <w:color w:val="808080" w:themeColor="background1" w:themeShade="80"/>
          </w:rPr>
          <w:tab/>
        </w:r>
        <w:r w:rsidR="00FB57C0" w:rsidRPr="00FB57C0">
          <w:rPr>
            <w:noProof/>
            <w:webHidden/>
            <w:color w:val="808080" w:themeColor="background1" w:themeShade="80"/>
          </w:rPr>
          <w:fldChar w:fldCharType="begin"/>
        </w:r>
        <w:r w:rsidR="00FB57C0" w:rsidRPr="00FB57C0">
          <w:rPr>
            <w:noProof/>
            <w:webHidden/>
            <w:color w:val="808080" w:themeColor="background1" w:themeShade="80"/>
          </w:rPr>
          <w:instrText xml:space="preserve"> PAGEREF _Toc76379306 \h </w:instrText>
        </w:r>
        <w:r w:rsidR="00FB57C0" w:rsidRPr="00FB57C0">
          <w:rPr>
            <w:noProof/>
            <w:webHidden/>
            <w:color w:val="808080" w:themeColor="background1" w:themeShade="80"/>
          </w:rPr>
        </w:r>
        <w:r w:rsidR="00FB57C0" w:rsidRPr="00FB57C0">
          <w:rPr>
            <w:noProof/>
            <w:webHidden/>
            <w:color w:val="808080" w:themeColor="background1" w:themeShade="80"/>
          </w:rPr>
          <w:fldChar w:fldCharType="separate"/>
        </w:r>
        <w:r w:rsidR="00FB57C0">
          <w:rPr>
            <w:noProof/>
            <w:webHidden/>
            <w:color w:val="808080" w:themeColor="background1" w:themeShade="80"/>
          </w:rPr>
          <w:t>7</w:t>
        </w:r>
        <w:r w:rsidR="00FB57C0" w:rsidRPr="00FB57C0">
          <w:rPr>
            <w:noProof/>
            <w:webHidden/>
            <w:color w:val="808080" w:themeColor="background1" w:themeShade="80"/>
          </w:rPr>
          <w:fldChar w:fldCharType="end"/>
        </w:r>
      </w:hyperlink>
      <w:r w:rsidR="00FB57C0" w:rsidRPr="00FB57C0">
        <w:rPr>
          <w:rStyle w:val="Hypertextovodkaz"/>
          <w:noProof/>
          <w:color w:val="808080" w:themeColor="background1" w:themeShade="80"/>
        </w:rPr>
        <w:br w:type="page"/>
      </w:r>
    </w:p>
    <w:p w14:paraId="0699EDFE" w14:textId="1D5528FE" w:rsidR="00CD3ABE" w:rsidRPr="00FB57C0" w:rsidRDefault="00C21EFF" w:rsidP="00CD3ABE">
      <w:pPr>
        <w:pStyle w:val="Nadpis1"/>
        <w:spacing w:before="0"/>
        <w:rPr>
          <w:lang w:val="en-US"/>
        </w:rPr>
      </w:pPr>
      <w:r w:rsidRPr="00FB57C0">
        <w:rPr>
          <w:sz w:val="24"/>
          <w:lang w:val="en-US"/>
        </w:rPr>
        <w:lastRenderedPageBreak/>
        <w:fldChar w:fldCharType="end"/>
      </w:r>
      <w:r w:rsidR="00CD3ABE" w:rsidRPr="00FB57C0">
        <w:rPr>
          <w:lang w:val="en-US"/>
        </w:rPr>
        <w:t xml:space="preserve"> </w:t>
      </w:r>
      <w:bookmarkStart w:id="0" w:name="_Toc76379243"/>
      <w:r w:rsidR="003406D4" w:rsidRPr="00FB57C0">
        <w:rPr>
          <w:lang w:val="en-US"/>
        </w:rPr>
        <w:t>CONTRACTING AUTHORITY</w:t>
      </w:r>
      <w:bookmarkEnd w:id="0"/>
    </w:p>
    <w:p w14:paraId="5A4BDB19" w14:textId="47E16B03" w:rsidR="00CD3ABE" w:rsidRPr="00FB57C0" w:rsidRDefault="003406D4" w:rsidP="00CD3ABE">
      <w:pPr>
        <w:pStyle w:val="Nadpis2"/>
        <w:rPr>
          <w:lang w:val="en-US"/>
        </w:rPr>
      </w:pPr>
      <w:bookmarkStart w:id="1" w:name="_Toc76379244"/>
      <w:r w:rsidRPr="00FB57C0">
        <w:rPr>
          <w:lang w:val="en-US"/>
        </w:rPr>
        <w:t>Contracting Authority</w:t>
      </w:r>
      <w:bookmarkEnd w:id="1"/>
    </w:p>
    <w:p w14:paraId="2B214645" w14:textId="431C7DD2" w:rsidR="00A86133" w:rsidRPr="00FB57C0" w:rsidRDefault="00A86133" w:rsidP="00CD3ABE">
      <w:pPr>
        <w:pStyle w:val="Bezmezer2"/>
        <w:rPr>
          <w:lang w:val="en-US"/>
        </w:rPr>
      </w:pPr>
      <w:r w:rsidRPr="00FB57C0">
        <w:rPr>
          <w:lang w:val="en-US"/>
        </w:rPr>
        <w:t>Krnov</w:t>
      </w:r>
      <w:r w:rsidR="003406D4" w:rsidRPr="00FB57C0">
        <w:rPr>
          <w:lang w:val="en-US"/>
        </w:rPr>
        <w:t xml:space="preserve"> Municipality</w:t>
      </w:r>
    </w:p>
    <w:p w14:paraId="36918608" w14:textId="77777777" w:rsidR="00CD3ABE" w:rsidRPr="00FB57C0" w:rsidRDefault="00A86133" w:rsidP="00CD3ABE">
      <w:pPr>
        <w:pStyle w:val="Bezmezer2"/>
        <w:rPr>
          <w:lang w:val="en-US"/>
        </w:rPr>
      </w:pPr>
      <w:proofErr w:type="spellStart"/>
      <w:r w:rsidRPr="00FB57C0">
        <w:rPr>
          <w:lang w:val="en-US"/>
        </w:rPr>
        <w:t>Hlavní</w:t>
      </w:r>
      <w:proofErr w:type="spellEnd"/>
      <w:r w:rsidRPr="00FB57C0">
        <w:rPr>
          <w:lang w:val="en-US"/>
        </w:rPr>
        <w:t xml:space="preserve"> </w:t>
      </w:r>
      <w:proofErr w:type="spellStart"/>
      <w:r w:rsidRPr="00FB57C0">
        <w:rPr>
          <w:lang w:val="en-US"/>
        </w:rPr>
        <w:t>náměstí</w:t>
      </w:r>
      <w:proofErr w:type="spellEnd"/>
      <w:r w:rsidRPr="00FB57C0">
        <w:rPr>
          <w:lang w:val="en-US"/>
        </w:rPr>
        <w:t xml:space="preserve"> 96/1</w:t>
      </w:r>
      <w:r w:rsidR="00CD3ABE" w:rsidRPr="00FB57C0">
        <w:rPr>
          <w:lang w:val="en-US"/>
        </w:rPr>
        <w:t xml:space="preserve">, </w:t>
      </w:r>
      <w:r w:rsidRPr="00FB57C0">
        <w:rPr>
          <w:lang w:val="en-US"/>
        </w:rPr>
        <w:t>794 01 Krnov 1</w:t>
      </w:r>
    </w:p>
    <w:p w14:paraId="07CFA6E5" w14:textId="213998C0" w:rsidR="00CD3ABE" w:rsidRPr="00FB57C0" w:rsidRDefault="003406D4" w:rsidP="00CD3ABE">
      <w:pPr>
        <w:pStyle w:val="Bezmezer2"/>
        <w:rPr>
          <w:lang w:val="en-US"/>
        </w:rPr>
      </w:pPr>
      <w:r w:rsidRPr="00FB57C0">
        <w:rPr>
          <w:lang w:val="en-US"/>
        </w:rPr>
        <w:t>ID:</w:t>
      </w:r>
      <w:r w:rsidR="00CD3ABE" w:rsidRPr="00FB57C0">
        <w:rPr>
          <w:lang w:val="en-US"/>
        </w:rPr>
        <w:t xml:space="preserve"> </w:t>
      </w:r>
      <w:r w:rsidR="00A86133" w:rsidRPr="00FB57C0">
        <w:rPr>
          <w:lang w:val="en-US"/>
        </w:rPr>
        <w:t>00296139</w:t>
      </w:r>
    </w:p>
    <w:p w14:paraId="44424554" w14:textId="6A1307F9" w:rsidR="00CD3ABE" w:rsidRPr="00FB57C0" w:rsidRDefault="003406D4" w:rsidP="00CD3ABE">
      <w:pPr>
        <w:pStyle w:val="Bezmezer2"/>
        <w:rPr>
          <w:lang w:val="en-US"/>
        </w:rPr>
      </w:pPr>
      <w:r w:rsidRPr="00FB57C0">
        <w:rPr>
          <w:lang w:val="en-US"/>
        </w:rPr>
        <w:t>represented by</w:t>
      </w:r>
      <w:r w:rsidR="00CD3ABE" w:rsidRPr="00FB57C0">
        <w:rPr>
          <w:lang w:val="en-US"/>
        </w:rPr>
        <w:t xml:space="preserve">: </w:t>
      </w:r>
      <w:r w:rsidR="00A86133" w:rsidRPr="00FB57C0">
        <w:rPr>
          <w:lang w:val="en-US"/>
        </w:rPr>
        <w:t xml:space="preserve">Tomáš </w:t>
      </w:r>
      <w:proofErr w:type="spellStart"/>
      <w:r w:rsidR="00A86133" w:rsidRPr="00FB57C0">
        <w:rPr>
          <w:lang w:val="en-US"/>
        </w:rPr>
        <w:t>Hradil</w:t>
      </w:r>
      <w:proofErr w:type="spellEnd"/>
      <w:r w:rsidR="00A86133" w:rsidRPr="00FB57C0">
        <w:rPr>
          <w:lang w:val="en-US"/>
        </w:rPr>
        <w:t xml:space="preserve">, </w:t>
      </w:r>
      <w:r w:rsidRPr="00FB57C0">
        <w:rPr>
          <w:lang w:val="en-US"/>
        </w:rPr>
        <w:t>Mayor</w:t>
      </w:r>
    </w:p>
    <w:p w14:paraId="3D6A92D0" w14:textId="77777777" w:rsidR="00CD3ABE" w:rsidRPr="00FB57C0" w:rsidRDefault="00A86133" w:rsidP="00CD3ABE">
      <w:pPr>
        <w:pStyle w:val="Bezmezer2"/>
        <w:rPr>
          <w:lang w:val="en-US"/>
        </w:rPr>
      </w:pPr>
      <w:r w:rsidRPr="00FB57C0">
        <w:rPr>
          <w:lang w:val="en-US"/>
        </w:rPr>
        <w:t>krnov.cz</w:t>
      </w:r>
    </w:p>
    <w:p w14:paraId="3C8F1399" w14:textId="025FB975" w:rsidR="00CD3ABE" w:rsidRPr="00FB57C0" w:rsidRDefault="003406D4" w:rsidP="00CD3ABE">
      <w:pPr>
        <w:pStyle w:val="Nadpis2"/>
        <w:rPr>
          <w:lang w:val="en-US"/>
        </w:rPr>
      </w:pPr>
      <w:bookmarkStart w:id="2" w:name="_Toc76379245"/>
      <w:r w:rsidRPr="00FB57C0">
        <w:rPr>
          <w:lang w:val="en-US"/>
        </w:rPr>
        <w:t>Organizer</w:t>
      </w:r>
      <w:bookmarkEnd w:id="2"/>
    </w:p>
    <w:p w14:paraId="57EFACD9" w14:textId="77777777" w:rsidR="00CD3ABE" w:rsidRPr="00FB57C0" w:rsidRDefault="00CD3ABE" w:rsidP="00CD3ABE">
      <w:pPr>
        <w:pStyle w:val="Bezmezer2"/>
        <w:rPr>
          <w:lang w:val="en-US"/>
        </w:rPr>
      </w:pPr>
      <w:r w:rsidRPr="00FB57C0">
        <w:rPr>
          <w:lang w:val="en-US"/>
        </w:rPr>
        <w:t>CCEA MOBA: MOBA studio s.r.o.</w:t>
      </w:r>
    </w:p>
    <w:p w14:paraId="20C6D9A0" w14:textId="77777777" w:rsidR="00CD3ABE" w:rsidRPr="00FB57C0" w:rsidRDefault="00CD3ABE" w:rsidP="00CD3ABE">
      <w:pPr>
        <w:pStyle w:val="Bezmezer2"/>
        <w:rPr>
          <w:lang w:val="en-US"/>
        </w:rPr>
      </w:pPr>
      <w:r w:rsidRPr="00FB57C0">
        <w:rPr>
          <w:lang w:val="en-US"/>
        </w:rPr>
        <w:t xml:space="preserve">U </w:t>
      </w:r>
      <w:proofErr w:type="spellStart"/>
      <w:r w:rsidRPr="00FB57C0">
        <w:rPr>
          <w:lang w:val="en-US"/>
        </w:rPr>
        <w:t>Půjčovny</w:t>
      </w:r>
      <w:proofErr w:type="spellEnd"/>
      <w:r w:rsidRPr="00FB57C0">
        <w:rPr>
          <w:lang w:val="en-US"/>
        </w:rPr>
        <w:t xml:space="preserve"> 953/4, 110 00 Praha</w:t>
      </w:r>
    </w:p>
    <w:p w14:paraId="07978BF8" w14:textId="5F932D9C" w:rsidR="00CD3ABE" w:rsidRPr="00FB57C0" w:rsidRDefault="003406D4" w:rsidP="00CD3ABE">
      <w:pPr>
        <w:pStyle w:val="Bezmezer2"/>
        <w:rPr>
          <w:lang w:val="en-US"/>
        </w:rPr>
      </w:pPr>
      <w:r w:rsidRPr="00FB57C0">
        <w:rPr>
          <w:lang w:val="en-US"/>
        </w:rPr>
        <w:t>ID:</w:t>
      </w:r>
      <w:r w:rsidR="00CD3ABE" w:rsidRPr="00FB57C0">
        <w:rPr>
          <w:lang w:val="en-US"/>
        </w:rPr>
        <w:t xml:space="preserve"> 61459712</w:t>
      </w:r>
    </w:p>
    <w:p w14:paraId="5BE16F73" w14:textId="79305E0D" w:rsidR="00CD3ABE" w:rsidRPr="00FB57C0" w:rsidRDefault="003406D4" w:rsidP="00CD3ABE">
      <w:pPr>
        <w:pStyle w:val="Bezmezer2"/>
        <w:rPr>
          <w:lang w:val="en-US"/>
        </w:rPr>
      </w:pPr>
      <w:r w:rsidRPr="00FB57C0">
        <w:rPr>
          <w:lang w:val="en-US"/>
        </w:rPr>
        <w:t>represented by</w:t>
      </w:r>
      <w:r w:rsidR="00CD3ABE" w:rsidRPr="00FB57C0">
        <w:rPr>
          <w:lang w:val="en-US"/>
        </w:rPr>
        <w:t xml:space="preserve">: Igor Kovačević, </w:t>
      </w:r>
      <w:r w:rsidRPr="00FB57C0">
        <w:rPr>
          <w:lang w:val="en-US"/>
        </w:rPr>
        <w:t>executive director</w:t>
      </w:r>
    </w:p>
    <w:p w14:paraId="727D7E1E" w14:textId="77777777" w:rsidR="00CD3ABE" w:rsidRPr="00FB57C0" w:rsidRDefault="00CD3ABE" w:rsidP="00CD3ABE">
      <w:pPr>
        <w:pStyle w:val="Bezmezer2"/>
        <w:rPr>
          <w:lang w:val="en-US"/>
        </w:rPr>
      </w:pPr>
      <w:r w:rsidRPr="00FB57C0">
        <w:rPr>
          <w:lang w:val="en-US"/>
        </w:rPr>
        <w:t>cceamoba.cz</w:t>
      </w:r>
    </w:p>
    <w:p w14:paraId="535C41F4" w14:textId="51ECA724" w:rsidR="00CD3ABE" w:rsidRPr="00FB57C0" w:rsidRDefault="003406D4" w:rsidP="00CD3ABE">
      <w:pPr>
        <w:pStyle w:val="Nadpis1"/>
        <w:rPr>
          <w:lang w:val="en-US"/>
        </w:rPr>
      </w:pPr>
      <w:bookmarkStart w:id="3" w:name="_Toc76379246"/>
      <w:r w:rsidRPr="00FB57C0">
        <w:rPr>
          <w:lang w:val="en-US"/>
        </w:rPr>
        <w:t>JURY</w:t>
      </w:r>
      <w:bookmarkEnd w:id="3"/>
    </w:p>
    <w:p w14:paraId="155B0DA0" w14:textId="58AB2035" w:rsidR="00CD3ABE" w:rsidRPr="00FB57C0" w:rsidRDefault="003406D4" w:rsidP="00CD3ABE">
      <w:pPr>
        <w:pStyle w:val="Nadpis2"/>
        <w:rPr>
          <w:lang w:val="en-US"/>
        </w:rPr>
      </w:pPr>
      <w:bookmarkStart w:id="4" w:name="_Toc76379247"/>
      <w:r w:rsidRPr="00FB57C0">
        <w:rPr>
          <w:lang w:val="en-US"/>
        </w:rPr>
        <w:t>Jury</w:t>
      </w:r>
      <w:bookmarkEnd w:id="4"/>
    </w:p>
    <w:p w14:paraId="612680C0" w14:textId="73A75462" w:rsidR="00CD3ABE" w:rsidRPr="00FB57C0" w:rsidRDefault="003406D4" w:rsidP="005C499C">
      <w:pPr>
        <w:pStyle w:val="Nadpis3"/>
      </w:pPr>
      <w:r w:rsidRPr="00FB57C0">
        <w:t>Dependent members</w:t>
      </w:r>
    </w:p>
    <w:p w14:paraId="7AA62EAB" w14:textId="0873AB5C" w:rsidR="00F31FA0" w:rsidRPr="00FB57C0" w:rsidRDefault="00A86133" w:rsidP="00F31FA0">
      <w:pPr>
        <w:pStyle w:val="Bezmezer2"/>
        <w:rPr>
          <w:lang w:val="en-US"/>
        </w:rPr>
      </w:pPr>
      <w:r w:rsidRPr="00FB57C0">
        <w:rPr>
          <w:lang w:val="en-US"/>
        </w:rPr>
        <w:t xml:space="preserve">Tomáš </w:t>
      </w:r>
      <w:proofErr w:type="spellStart"/>
      <w:r w:rsidRPr="00FB57C0">
        <w:rPr>
          <w:lang w:val="en-US"/>
        </w:rPr>
        <w:t>Hradil</w:t>
      </w:r>
      <w:proofErr w:type="spellEnd"/>
      <w:r w:rsidR="00CD3ABE" w:rsidRPr="00FB57C0">
        <w:rPr>
          <w:lang w:val="en-US"/>
        </w:rPr>
        <w:t xml:space="preserve">, </w:t>
      </w:r>
      <w:r w:rsidR="003406D4" w:rsidRPr="00FB57C0">
        <w:rPr>
          <w:lang w:val="en-US"/>
        </w:rPr>
        <w:t>Mayor</w:t>
      </w:r>
      <w:r w:rsidR="00F31FA0" w:rsidRPr="00FB57C0">
        <w:rPr>
          <w:lang w:val="en-US"/>
        </w:rPr>
        <w:t xml:space="preserve"> </w:t>
      </w:r>
      <w:r w:rsidR="003406D4" w:rsidRPr="00FB57C0">
        <w:rPr>
          <w:lang w:val="en-US"/>
        </w:rPr>
        <w:t>–</w:t>
      </w:r>
      <w:r w:rsidR="00F31FA0" w:rsidRPr="00FB57C0">
        <w:rPr>
          <w:lang w:val="en-US"/>
        </w:rPr>
        <w:t xml:space="preserve"> </w:t>
      </w:r>
      <w:r w:rsidR="003406D4" w:rsidRPr="00FB57C0">
        <w:rPr>
          <w:lang w:val="en-US"/>
        </w:rPr>
        <w:t>Jury Vice-Chair</w:t>
      </w:r>
    </w:p>
    <w:p w14:paraId="5B9F29A1" w14:textId="3AE1841F" w:rsidR="00CD3ABE" w:rsidRPr="00FB57C0" w:rsidRDefault="00A86133" w:rsidP="00CD3ABE">
      <w:pPr>
        <w:pStyle w:val="Bezmezer2"/>
        <w:rPr>
          <w:lang w:val="en-US"/>
        </w:rPr>
      </w:pPr>
      <w:r w:rsidRPr="00FB57C0">
        <w:rPr>
          <w:lang w:val="en-US"/>
        </w:rPr>
        <w:t xml:space="preserve">Miroslav </w:t>
      </w:r>
      <w:proofErr w:type="spellStart"/>
      <w:r w:rsidRPr="00FB57C0">
        <w:rPr>
          <w:lang w:val="en-US"/>
        </w:rPr>
        <w:t>Binar</w:t>
      </w:r>
      <w:proofErr w:type="spellEnd"/>
      <w:r w:rsidRPr="00FB57C0">
        <w:rPr>
          <w:lang w:val="en-US"/>
        </w:rPr>
        <w:t xml:space="preserve">, </w:t>
      </w:r>
      <w:r w:rsidR="003406D4" w:rsidRPr="00FB57C0">
        <w:rPr>
          <w:lang w:val="en-US"/>
        </w:rPr>
        <w:t>1</w:t>
      </w:r>
      <w:r w:rsidR="003406D4" w:rsidRPr="00FB57C0">
        <w:rPr>
          <w:vertAlign w:val="superscript"/>
          <w:lang w:val="en-US"/>
        </w:rPr>
        <w:t>st</w:t>
      </w:r>
      <w:r w:rsidR="003406D4" w:rsidRPr="00FB57C0">
        <w:rPr>
          <w:lang w:val="en-US"/>
        </w:rPr>
        <w:t xml:space="preserve"> Deputy Mayor</w:t>
      </w:r>
    </w:p>
    <w:p w14:paraId="040CE361" w14:textId="26CDFCA6" w:rsidR="00CD3ABE" w:rsidRPr="00FB57C0" w:rsidRDefault="00A86133" w:rsidP="00CD3ABE">
      <w:pPr>
        <w:pStyle w:val="Bezmezer2"/>
        <w:rPr>
          <w:lang w:val="en-US"/>
        </w:rPr>
      </w:pPr>
      <w:r w:rsidRPr="00FB57C0">
        <w:rPr>
          <w:lang w:val="en-US"/>
        </w:rPr>
        <w:t xml:space="preserve">Roman </w:t>
      </w:r>
      <w:proofErr w:type="spellStart"/>
      <w:r w:rsidRPr="00FB57C0">
        <w:rPr>
          <w:lang w:val="en-US"/>
        </w:rPr>
        <w:t>Šigut</w:t>
      </w:r>
      <w:proofErr w:type="spellEnd"/>
      <w:r w:rsidR="00CD3ABE" w:rsidRPr="00FB57C0">
        <w:rPr>
          <w:lang w:val="en-US"/>
        </w:rPr>
        <w:t>,</w:t>
      </w:r>
      <w:r w:rsidR="003406D4" w:rsidRPr="00FB57C0">
        <w:rPr>
          <w:lang w:val="en-US"/>
        </w:rPr>
        <w:t xml:space="preserve"> Town Representative</w:t>
      </w:r>
    </w:p>
    <w:p w14:paraId="7D7BA433" w14:textId="6B9AF640" w:rsidR="00CD3ABE" w:rsidRPr="00FB57C0" w:rsidRDefault="00A86133" w:rsidP="00CD3ABE">
      <w:pPr>
        <w:pStyle w:val="Bezmezer2"/>
        <w:rPr>
          <w:lang w:val="en-US"/>
        </w:rPr>
      </w:pPr>
      <w:r w:rsidRPr="00FB57C0">
        <w:rPr>
          <w:lang w:val="en-US"/>
        </w:rPr>
        <w:t xml:space="preserve">Zuzana </w:t>
      </w:r>
      <w:proofErr w:type="spellStart"/>
      <w:r w:rsidRPr="00FB57C0">
        <w:rPr>
          <w:lang w:val="en-US"/>
        </w:rPr>
        <w:t>Stanjurová</w:t>
      </w:r>
      <w:proofErr w:type="spellEnd"/>
      <w:r w:rsidRPr="00FB57C0">
        <w:rPr>
          <w:lang w:val="en-US"/>
        </w:rPr>
        <w:t xml:space="preserve"> </w:t>
      </w:r>
      <w:proofErr w:type="spellStart"/>
      <w:r w:rsidRPr="00FB57C0">
        <w:rPr>
          <w:lang w:val="en-US"/>
        </w:rPr>
        <w:t>Mateiciucová</w:t>
      </w:r>
      <w:proofErr w:type="spellEnd"/>
      <w:r w:rsidR="008125B5" w:rsidRPr="00FB57C0">
        <w:rPr>
          <w:lang w:val="en-US"/>
        </w:rPr>
        <w:t xml:space="preserve">, </w:t>
      </w:r>
      <w:r w:rsidR="003406D4" w:rsidRPr="00FB57C0">
        <w:rPr>
          <w:lang w:val="en-US"/>
        </w:rPr>
        <w:t>Chief Town Architect</w:t>
      </w:r>
      <w:r w:rsidRPr="00FB57C0">
        <w:rPr>
          <w:lang w:val="en-US"/>
        </w:rPr>
        <w:t xml:space="preserve"> – </w:t>
      </w:r>
      <w:r w:rsidR="003406D4" w:rsidRPr="00FB57C0">
        <w:rPr>
          <w:lang w:val="en-US"/>
        </w:rPr>
        <w:t>Alternate</w:t>
      </w:r>
    </w:p>
    <w:p w14:paraId="0B573FED" w14:textId="4F8098D1" w:rsidR="00A86133" w:rsidRPr="00FB57C0" w:rsidRDefault="00A86133" w:rsidP="00A86133">
      <w:pPr>
        <w:pStyle w:val="Bezmezer2"/>
        <w:rPr>
          <w:lang w:val="en-US"/>
        </w:rPr>
      </w:pPr>
      <w:r w:rsidRPr="00FB57C0">
        <w:rPr>
          <w:lang w:val="en-US"/>
        </w:rPr>
        <w:t xml:space="preserve">Zuzana </w:t>
      </w:r>
      <w:proofErr w:type="spellStart"/>
      <w:r w:rsidRPr="00FB57C0">
        <w:rPr>
          <w:lang w:val="en-US"/>
        </w:rPr>
        <w:t>Matelová</w:t>
      </w:r>
      <w:proofErr w:type="spellEnd"/>
      <w:r w:rsidR="008125B5" w:rsidRPr="00FB57C0">
        <w:rPr>
          <w:lang w:val="en-US"/>
        </w:rPr>
        <w:t xml:space="preserve">, </w:t>
      </w:r>
      <w:r w:rsidR="003406D4" w:rsidRPr="00FB57C0">
        <w:rPr>
          <w:lang w:val="en-US"/>
        </w:rPr>
        <w:t>Councilor</w:t>
      </w:r>
      <w:r w:rsidR="008125B5" w:rsidRPr="00FB57C0">
        <w:rPr>
          <w:rFonts w:ascii="Calibri-Bold" w:hAnsi="Calibri-Bold" w:cs="Calibri-Bold"/>
          <w:b/>
          <w:bCs/>
          <w:sz w:val="20"/>
          <w:lang w:val="en-US"/>
        </w:rPr>
        <w:t xml:space="preserve"> </w:t>
      </w:r>
      <w:r w:rsidR="003406D4" w:rsidRPr="00FB57C0">
        <w:rPr>
          <w:lang w:val="en-US"/>
        </w:rPr>
        <w:t>– Alternate</w:t>
      </w:r>
    </w:p>
    <w:p w14:paraId="2D3C2344" w14:textId="77777777" w:rsidR="00A86133" w:rsidRPr="00FB57C0" w:rsidRDefault="00A86133" w:rsidP="00CD3ABE">
      <w:pPr>
        <w:pStyle w:val="Bezmezer2"/>
        <w:rPr>
          <w:lang w:val="en-US"/>
        </w:rPr>
      </w:pPr>
    </w:p>
    <w:p w14:paraId="7721BC12" w14:textId="3E22393E" w:rsidR="00CD3ABE" w:rsidRPr="00FB57C0" w:rsidRDefault="003406D4" w:rsidP="005C499C">
      <w:pPr>
        <w:pStyle w:val="Nadpis3"/>
      </w:pPr>
      <w:r w:rsidRPr="00FB57C0">
        <w:t>Independent members</w:t>
      </w:r>
    </w:p>
    <w:p w14:paraId="423E190A" w14:textId="03156CD1" w:rsidR="00F31FA0" w:rsidRPr="00FB57C0" w:rsidRDefault="00F31FA0" w:rsidP="00F31FA0">
      <w:pPr>
        <w:pStyle w:val="Bezmezer2"/>
        <w:rPr>
          <w:lang w:val="en-US"/>
        </w:rPr>
      </w:pPr>
      <w:r w:rsidRPr="00FB57C0">
        <w:rPr>
          <w:lang w:val="en-US"/>
        </w:rPr>
        <w:t xml:space="preserve">Roman </w:t>
      </w:r>
      <w:proofErr w:type="spellStart"/>
      <w:r w:rsidRPr="00FB57C0">
        <w:rPr>
          <w:lang w:val="en-US"/>
        </w:rPr>
        <w:t>Brychta</w:t>
      </w:r>
      <w:proofErr w:type="spellEnd"/>
      <w:r w:rsidRPr="00FB57C0">
        <w:rPr>
          <w:lang w:val="en-US"/>
        </w:rPr>
        <w:t xml:space="preserve">, </w:t>
      </w:r>
      <w:r w:rsidR="003406D4" w:rsidRPr="00FB57C0">
        <w:rPr>
          <w:lang w:val="en-US"/>
        </w:rPr>
        <w:t>architect</w:t>
      </w:r>
      <w:r w:rsidRPr="00FB57C0">
        <w:rPr>
          <w:lang w:val="en-US"/>
        </w:rPr>
        <w:t xml:space="preserve">, brychtaarchitekti.cz – </w:t>
      </w:r>
      <w:r w:rsidR="003406D4" w:rsidRPr="00FB57C0">
        <w:rPr>
          <w:lang w:val="en-US"/>
        </w:rPr>
        <w:t>Jury Chair</w:t>
      </w:r>
    </w:p>
    <w:p w14:paraId="6438EC9B" w14:textId="6DA40666" w:rsidR="00CD3ABE" w:rsidRPr="00FB57C0" w:rsidRDefault="00A86133" w:rsidP="00CD3ABE">
      <w:pPr>
        <w:pStyle w:val="Bezmezer2"/>
        <w:rPr>
          <w:lang w:val="en-US"/>
        </w:rPr>
      </w:pPr>
      <w:r w:rsidRPr="00FB57C0">
        <w:rPr>
          <w:lang w:val="en-US"/>
        </w:rPr>
        <w:t xml:space="preserve">Zdeněk </w:t>
      </w:r>
      <w:proofErr w:type="spellStart"/>
      <w:r w:rsidRPr="00FB57C0">
        <w:rPr>
          <w:lang w:val="en-US"/>
        </w:rPr>
        <w:t>Sendler</w:t>
      </w:r>
      <w:proofErr w:type="spellEnd"/>
      <w:r w:rsidR="00CD3ABE" w:rsidRPr="00FB57C0">
        <w:rPr>
          <w:lang w:val="en-US"/>
        </w:rPr>
        <w:t xml:space="preserve">, </w:t>
      </w:r>
      <w:r w:rsidR="003406D4" w:rsidRPr="00FB57C0">
        <w:rPr>
          <w:lang w:val="en-US"/>
        </w:rPr>
        <w:t>landscape architect</w:t>
      </w:r>
      <w:r w:rsidR="00CD3ABE" w:rsidRPr="00FB57C0">
        <w:rPr>
          <w:lang w:val="en-US"/>
        </w:rPr>
        <w:t xml:space="preserve">, </w:t>
      </w:r>
      <w:r w:rsidR="008125B5" w:rsidRPr="00FB57C0">
        <w:rPr>
          <w:lang w:val="en-US"/>
        </w:rPr>
        <w:t>arch.cz/</w:t>
      </w:r>
      <w:proofErr w:type="spellStart"/>
      <w:r w:rsidR="008125B5" w:rsidRPr="00FB57C0">
        <w:rPr>
          <w:lang w:val="en-US"/>
        </w:rPr>
        <w:t>sendler</w:t>
      </w:r>
      <w:proofErr w:type="spellEnd"/>
    </w:p>
    <w:p w14:paraId="76D9F010" w14:textId="07C59EF6" w:rsidR="00CD3ABE" w:rsidRPr="00FB57C0" w:rsidRDefault="00A86133" w:rsidP="00CD3ABE">
      <w:pPr>
        <w:pStyle w:val="Bezmezer2"/>
        <w:rPr>
          <w:lang w:val="en-US"/>
        </w:rPr>
      </w:pPr>
      <w:r w:rsidRPr="00FB57C0">
        <w:rPr>
          <w:lang w:val="en-US"/>
        </w:rPr>
        <w:t xml:space="preserve">Barbora </w:t>
      </w:r>
      <w:proofErr w:type="spellStart"/>
      <w:r w:rsidRPr="00FB57C0">
        <w:rPr>
          <w:lang w:val="en-US"/>
        </w:rPr>
        <w:t>Šimonová</w:t>
      </w:r>
      <w:proofErr w:type="spellEnd"/>
      <w:r w:rsidRPr="00FB57C0">
        <w:rPr>
          <w:lang w:val="en-US"/>
        </w:rPr>
        <w:t xml:space="preserve">, </w:t>
      </w:r>
      <w:r w:rsidR="00CD3ABE" w:rsidRPr="00FB57C0">
        <w:rPr>
          <w:lang w:val="en-US"/>
        </w:rPr>
        <w:t>archite</w:t>
      </w:r>
      <w:r w:rsidR="003406D4" w:rsidRPr="00FB57C0">
        <w:rPr>
          <w:lang w:val="en-US"/>
        </w:rPr>
        <w:t>ct</w:t>
      </w:r>
      <w:r w:rsidR="00CD3ABE" w:rsidRPr="00FB57C0">
        <w:rPr>
          <w:lang w:val="en-US"/>
        </w:rPr>
        <w:t xml:space="preserve">, </w:t>
      </w:r>
      <w:r w:rsidRPr="00FB57C0">
        <w:rPr>
          <w:lang w:val="en-US"/>
        </w:rPr>
        <w:t>cosa.cz</w:t>
      </w:r>
    </w:p>
    <w:p w14:paraId="21DB9C63" w14:textId="5ADCC0B6" w:rsidR="00CD3ABE" w:rsidRPr="00FB57C0" w:rsidRDefault="00A86133" w:rsidP="00CD3ABE">
      <w:pPr>
        <w:pStyle w:val="Bezmezer2"/>
        <w:rPr>
          <w:lang w:val="en-US"/>
        </w:rPr>
      </w:pPr>
      <w:r w:rsidRPr="00FB57C0">
        <w:rPr>
          <w:lang w:val="en-US"/>
        </w:rPr>
        <w:t xml:space="preserve">Ondřej </w:t>
      </w:r>
      <w:proofErr w:type="spellStart"/>
      <w:r w:rsidRPr="00FB57C0">
        <w:rPr>
          <w:lang w:val="en-US"/>
        </w:rPr>
        <w:t>Chybík</w:t>
      </w:r>
      <w:proofErr w:type="spellEnd"/>
      <w:r w:rsidRPr="00FB57C0">
        <w:rPr>
          <w:lang w:val="en-US"/>
        </w:rPr>
        <w:t xml:space="preserve">, </w:t>
      </w:r>
      <w:r w:rsidR="003406D4" w:rsidRPr="00FB57C0">
        <w:rPr>
          <w:lang w:val="en-US"/>
        </w:rPr>
        <w:t>architect</w:t>
      </w:r>
      <w:r w:rsidR="00CD3ABE" w:rsidRPr="00FB57C0">
        <w:rPr>
          <w:lang w:val="en-US"/>
        </w:rPr>
        <w:t xml:space="preserve">, </w:t>
      </w:r>
      <w:r w:rsidRPr="00FB57C0">
        <w:rPr>
          <w:lang w:val="en-US"/>
        </w:rPr>
        <w:t xml:space="preserve">chybik-kristof.com </w:t>
      </w:r>
    </w:p>
    <w:p w14:paraId="275B72B9" w14:textId="4D6B5E69" w:rsidR="00CD3ABE" w:rsidRPr="00FB57C0" w:rsidRDefault="00A86133" w:rsidP="00CD3ABE">
      <w:pPr>
        <w:pStyle w:val="Bezmezer2"/>
        <w:rPr>
          <w:lang w:val="en-US"/>
        </w:rPr>
      </w:pPr>
      <w:r w:rsidRPr="00FB57C0">
        <w:rPr>
          <w:lang w:val="en-US"/>
        </w:rPr>
        <w:t xml:space="preserve">Marek </w:t>
      </w:r>
      <w:proofErr w:type="spellStart"/>
      <w:r w:rsidRPr="00FB57C0">
        <w:rPr>
          <w:lang w:val="en-US"/>
        </w:rPr>
        <w:t>Juránek</w:t>
      </w:r>
      <w:proofErr w:type="spellEnd"/>
      <w:r w:rsidR="00CD3ABE" w:rsidRPr="00FB57C0">
        <w:rPr>
          <w:lang w:val="en-US"/>
        </w:rPr>
        <w:t xml:space="preserve">, </w:t>
      </w:r>
      <w:r w:rsidR="003406D4" w:rsidRPr="00FB57C0">
        <w:rPr>
          <w:lang w:val="en-US"/>
        </w:rPr>
        <w:t>architect</w:t>
      </w:r>
      <w:r w:rsidR="00CD3ABE" w:rsidRPr="00FB57C0">
        <w:rPr>
          <w:lang w:val="en-US"/>
        </w:rPr>
        <w:t xml:space="preserve">, </w:t>
      </w:r>
      <w:r w:rsidRPr="00FB57C0">
        <w:rPr>
          <w:lang w:val="en-US"/>
        </w:rPr>
        <w:t xml:space="preserve">atelierjuranek.cz </w:t>
      </w:r>
      <w:r w:rsidR="00CD3ABE" w:rsidRPr="00FB57C0">
        <w:rPr>
          <w:lang w:val="en-US"/>
        </w:rPr>
        <w:t xml:space="preserve">– </w:t>
      </w:r>
      <w:r w:rsidR="003406D4" w:rsidRPr="00FB57C0">
        <w:rPr>
          <w:lang w:val="en-US"/>
        </w:rPr>
        <w:t>Alternate</w:t>
      </w:r>
    </w:p>
    <w:p w14:paraId="7A4CEAE9" w14:textId="2EBB6656" w:rsidR="00A86133" w:rsidRPr="00FB57C0" w:rsidRDefault="00A86133" w:rsidP="00CD3ABE">
      <w:pPr>
        <w:pStyle w:val="Bezmezer2"/>
        <w:rPr>
          <w:lang w:val="en-US"/>
        </w:rPr>
      </w:pPr>
      <w:r w:rsidRPr="00FB57C0">
        <w:rPr>
          <w:lang w:val="en-US"/>
        </w:rPr>
        <w:t xml:space="preserve">David </w:t>
      </w:r>
      <w:proofErr w:type="spellStart"/>
      <w:r w:rsidRPr="00FB57C0">
        <w:rPr>
          <w:lang w:val="en-US"/>
        </w:rPr>
        <w:t>Kotek</w:t>
      </w:r>
      <w:proofErr w:type="spellEnd"/>
      <w:r w:rsidR="003406D4" w:rsidRPr="00FB57C0">
        <w:rPr>
          <w:lang w:val="en-US"/>
        </w:rPr>
        <w:t>,</w:t>
      </w:r>
      <w:r w:rsidRPr="00FB57C0">
        <w:rPr>
          <w:lang w:val="en-US"/>
        </w:rPr>
        <w:t xml:space="preserve"> </w:t>
      </w:r>
      <w:r w:rsidR="003406D4" w:rsidRPr="00FB57C0">
        <w:rPr>
          <w:lang w:val="en-US"/>
        </w:rPr>
        <w:t>architect</w:t>
      </w:r>
      <w:r w:rsidRPr="00FB57C0">
        <w:rPr>
          <w:lang w:val="en-US"/>
        </w:rPr>
        <w:t xml:space="preserve">, </w:t>
      </w:r>
      <w:r w:rsidR="008125B5" w:rsidRPr="00FB57C0">
        <w:rPr>
          <w:lang w:val="en-US"/>
        </w:rPr>
        <w:t xml:space="preserve">projektstudio.cz </w:t>
      </w:r>
      <w:r w:rsidRPr="00FB57C0">
        <w:rPr>
          <w:lang w:val="en-US"/>
        </w:rPr>
        <w:t xml:space="preserve">– </w:t>
      </w:r>
      <w:r w:rsidR="003406D4" w:rsidRPr="00FB57C0">
        <w:rPr>
          <w:lang w:val="en-US"/>
        </w:rPr>
        <w:t>Alternate</w:t>
      </w:r>
    </w:p>
    <w:p w14:paraId="73DCF1D4" w14:textId="791177CE" w:rsidR="00CD3ABE" w:rsidRPr="00FB57C0" w:rsidRDefault="003406D4" w:rsidP="00CD3ABE">
      <w:pPr>
        <w:pStyle w:val="Nadpis2"/>
        <w:rPr>
          <w:lang w:val="en-US"/>
        </w:rPr>
      </w:pPr>
      <w:bookmarkStart w:id="5" w:name="_Toc76379248"/>
      <w:r w:rsidRPr="00FB57C0">
        <w:rPr>
          <w:lang w:val="en-US"/>
        </w:rPr>
        <w:t>Jury Assisting Bodies</w:t>
      </w:r>
      <w:bookmarkEnd w:id="5"/>
    </w:p>
    <w:p w14:paraId="7E3639F0" w14:textId="4D23336A" w:rsidR="00CD3ABE" w:rsidRPr="00FB57C0" w:rsidRDefault="003406D4" w:rsidP="005C499C">
      <w:pPr>
        <w:pStyle w:val="Nadpis3"/>
      </w:pPr>
      <w:r w:rsidRPr="00FB57C0">
        <w:t>Competition Secretary</w:t>
      </w:r>
    </w:p>
    <w:p w14:paraId="0159A9FF" w14:textId="77777777" w:rsidR="00CD3ABE" w:rsidRPr="00FB57C0" w:rsidRDefault="00CD3ABE" w:rsidP="00CD3ABE">
      <w:pPr>
        <w:pStyle w:val="Bezmezer2"/>
        <w:rPr>
          <w:lang w:val="en-US"/>
        </w:rPr>
      </w:pPr>
      <w:r w:rsidRPr="00FB57C0">
        <w:rPr>
          <w:lang w:val="en-US"/>
        </w:rPr>
        <w:t xml:space="preserve">Igor Kovačević, </w:t>
      </w:r>
      <w:r w:rsidR="00421C6D" w:rsidRPr="00FB57C0">
        <w:rPr>
          <w:lang w:val="en-US"/>
        </w:rPr>
        <w:t xml:space="preserve">CCEA MOBA </w:t>
      </w:r>
      <w:r w:rsidRPr="00FB57C0">
        <w:rPr>
          <w:lang w:val="en-US"/>
        </w:rPr>
        <w:t>igor@cceamoba.cz</w:t>
      </w:r>
    </w:p>
    <w:p w14:paraId="67DB4E36" w14:textId="7ABDEE0D" w:rsidR="00CD3ABE" w:rsidRPr="00FB57C0" w:rsidRDefault="003406D4" w:rsidP="005C499C">
      <w:pPr>
        <w:pStyle w:val="Nadpis3"/>
      </w:pPr>
      <w:r w:rsidRPr="00FB57C0">
        <w:t>Competition Entries Examiner</w:t>
      </w:r>
    </w:p>
    <w:p w14:paraId="63545EC2" w14:textId="77777777" w:rsidR="00CD3ABE" w:rsidRPr="00FB57C0" w:rsidRDefault="00CD3ABE" w:rsidP="00CD3ABE">
      <w:pPr>
        <w:pStyle w:val="Bezmezer2"/>
        <w:rPr>
          <w:lang w:val="en-US"/>
        </w:rPr>
      </w:pPr>
      <w:r w:rsidRPr="00FB57C0">
        <w:rPr>
          <w:lang w:val="en-US"/>
        </w:rPr>
        <w:t>Karin Grohmannová</w:t>
      </w:r>
      <w:r w:rsidR="00421C6D" w:rsidRPr="00FB57C0">
        <w:rPr>
          <w:lang w:val="en-US"/>
        </w:rPr>
        <w:t>, CCEA MOBA</w:t>
      </w:r>
    </w:p>
    <w:p w14:paraId="36C4286C" w14:textId="005D1B2C" w:rsidR="00CD3ABE" w:rsidRPr="00FB57C0" w:rsidRDefault="003406D4" w:rsidP="00CD3ABE">
      <w:pPr>
        <w:pStyle w:val="Nadpis2"/>
        <w:rPr>
          <w:lang w:val="en-US"/>
        </w:rPr>
      </w:pPr>
      <w:bookmarkStart w:id="6" w:name="_Toc76379249"/>
      <w:r w:rsidRPr="00FB57C0">
        <w:rPr>
          <w:lang w:val="en-US"/>
        </w:rPr>
        <w:t>Invited Experts</w:t>
      </w:r>
      <w:bookmarkEnd w:id="6"/>
    </w:p>
    <w:p w14:paraId="1E4F78F3" w14:textId="21614246" w:rsidR="00C76A9A" w:rsidRPr="00FB57C0" w:rsidRDefault="00C76A9A" w:rsidP="00CD3ABE">
      <w:pPr>
        <w:pStyle w:val="Bezmezer2"/>
        <w:rPr>
          <w:lang w:val="en-US"/>
        </w:rPr>
      </w:pPr>
      <w:r w:rsidRPr="00FB57C0">
        <w:rPr>
          <w:lang w:val="en-US"/>
        </w:rPr>
        <w:t>Pavel Moravec,</w:t>
      </w:r>
      <w:r w:rsidR="003406D4" w:rsidRPr="00FB57C0">
        <w:rPr>
          <w:lang w:val="en-US"/>
        </w:rPr>
        <w:t>2</w:t>
      </w:r>
      <w:r w:rsidR="003406D4" w:rsidRPr="00FB57C0">
        <w:rPr>
          <w:vertAlign w:val="superscript"/>
          <w:lang w:val="en-US"/>
        </w:rPr>
        <w:t>nd</w:t>
      </w:r>
      <w:r w:rsidR="003406D4" w:rsidRPr="00FB57C0">
        <w:rPr>
          <w:lang w:val="en-US"/>
        </w:rPr>
        <w:t xml:space="preserve"> Deputy Mayor</w:t>
      </w:r>
    </w:p>
    <w:p w14:paraId="69DFC137" w14:textId="0FFB9103" w:rsidR="00C76A9A" w:rsidRPr="00FB57C0" w:rsidRDefault="00C76A9A" w:rsidP="00CD3ABE">
      <w:pPr>
        <w:pStyle w:val="Bezmezer2"/>
        <w:rPr>
          <w:lang w:val="en-US"/>
        </w:rPr>
      </w:pPr>
      <w:r w:rsidRPr="00FB57C0">
        <w:rPr>
          <w:lang w:val="en-US"/>
        </w:rPr>
        <w:t xml:space="preserve">Radim </w:t>
      </w:r>
      <w:proofErr w:type="spellStart"/>
      <w:r w:rsidRPr="00FB57C0">
        <w:rPr>
          <w:lang w:val="en-US"/>
        </w:rPr>
        <w:t>Rudzinski</w:t>
      </w:r>
      <w:proofErr w:type="spellEnd"/>
      <w:r w:rsidRPr="00FB57C0">
        <w:rPr>
          <w:lang w:val="en-US"/>
        </w:rPr>
        <w:t xml:space="preserve">, </w:t>
      </w:r>
      <w:r w:rsidR="003406D4" w:rsidRPr="00FB57C0">
        <w:rPr>
          <w:lang w:val="en-US"/>
        </w:rPr>
        <w:t>Town Representative</w:t>
      </w:r>
    </w:p>
    <w:p w14:paraId="48044B00" w14:textId="72EF0FF0" w:rsidR="00C76A9A" w:rsidRPr="00FB57C0" w:rsidRDefault="00C76A9A" w:rsidP="00CD3ABE">
      <w:pPr>
        <w:pStyle w:val="Bezmezer2"/>
        <w:rPr>
          <w:lang w:val="en-US"/>
        </w:rPr>
      </w:pPr>
      <w:r w:rsidRPr="00FB57C0">
        <w:rPr>
          <w:lang w:val="en-US"/>
        </w:rPr>
        <w:t xml:space="preserve">David </w:t>
      </w:r>
      <w:proofErr w:type="spellStart"/>
      <w:r w:rsidRPr="00FB57C0">
        <w:rPr>
          <w:lang w:val="en-US"/>
        </w:rPr>
        <w:t>Ratiborský</w:t>
      </w:r>
      <w:proofErr w:type="spellEnd"/>
      <w:r w:rsidRPr="00FB57C0">
        <w:rPr>
          <w:lang w:val="en-US"/>
        </w:rPr>
        <w:t xml:space="preserve">, </w:t>
      </w:r>
      <w:r w:rsidR="003406D4" w:rsidRPr="00FB57C0">
        <w:rPr>
          <w:lang w:val="en-US"/>
        </w:rPr>
        <w:t>Town Representative</w:t>
      </w:r>
    </w:p>
    <w:p w14:paraId="67BE07AE" w14:textId="77777777" w:rsidR="00C76A9A" w:rsidRPr="00FB57C0" w:rsidRDefault="00C76A9A" w:rsidP="00CD3ABE">
      <w:pPr>
        <w:pStyle w:val="Bezmezer2"/>
        <w:rPr>
          <w:lang w:val="en-US"/>
        </w:rPr>
      </w:pPr>
      <w:r w:rsidRPr="00FB57C0">
        <w:rPr>
          <w:lang w:val="en-US"/>
        </w:rPr>
        <w:t xml:space="preserve">Radek </w:t>
      </w:r>
      <w:proofErr w:type="spellStart"/>
      <w:r w:rsidRPr="00FB57C0">
        <w:rPr>
          <w:lang w:val="en-US"/>
        </w:rPr>
        <w:t>Steinhaizl</w:t>
      </w:r>
      <w:proofErr w:type="spellEnd"/>
      <w:r w:rsidRPr="00FB57C0">
        <w:rPr>
          <w:lang w:val="en-US"/>
        </w:rPr>
        <w:t xml:space="preserve">, </w:t>
      </w:r>
      <w:proofErr w:type="spellStart"/>
      <w:r w:rsidRPr="00FB57C0">
        <w:rPr>
          <w:lang w:val="en-US"/>
        </w:rPr>
        <w:t>Relaxsolution</w:t>
      </w:r>
      <w:proofErr w:type="spellEnd"/>
      <w:r w:rsidRPr="00FB57C0">
        <w:rPr>
          <w:lang w:val="en-US"/>
        </w:rPr>
        <w:t xml:space="preserve"> s.r.o.</w:t>
      </w:r>
    </w:p>
    <w:p w14:paraId="00397F66" w14:textId="60F3BEB4" w:rsidR="00C76A9A" w:rsidRPr="00FB57C0" w:rsidRDefault="00C76A9A" w:rsidP="00CD3ABE">
      <w:pPr>
        <w:pStyle w:val="Bezmezer2"/>
        <w:rPr>
          <w:lang w:val="en-US"/>
        </w:rPr>
      </w:pPr>
      <w:r w:rsidRPr="00FB57C0">
        <w:rPr>
          <w:lang w:val="en-US"/>
        </w:rPr>
        <w:t xml:space="preserve">Jan </w:t>
      </w:r>
      <w:proofErr w:type="spellStart"/>
      <w:r w:rsidRPr="00FB57C0">
        <w:rPr>
          <w:lang w:val="en-US"/>
        </w:rPr>
        <w:t>Šrubař</w:t>
      </w:r>
      <w:proofErr w:type="spellEnd"/>
      <w:r w:rsidRPr="00FB57C0">
        <w:rPr>
          <w:lang w:val="en-US"/>
        </w:rPr>
        <w:t>,</w:t>
      </w:r>
      <w:r w:rsidR="003406D4" w:rsidRPr="00FB57C0">
        <w:rPr>
          <w:lang w:val="en-US"/>
        </w:rPr>
        <w:t xml:space="preserve"> public procurement</w:t>
      </w:r>
      <w:r w:rsidR="008125B5" w:rsidRPr="00FB57C0">
        <w:rPr>
          <w:lang w:val="en-US"/>
        </w:rPr>
        <w:t xml:space="preserve"> </w:t>
      </w:r>
    </w:p>
    <w:p w14:paraId="38D90FB9" w14:textId="4032E7DF" w:rsidR="00C76A9A" w:rsidRPr="00FB57C0" w:rsidRDefault="00C76A9A" w:rsidP="00CD3ABE">
      <w:pPr>
        <w:pStyle w:val="Bezmezer2"/>
        <w:rPr>
          <w:lang w:val="en-US"/>
        </w:rPr>
      </w:pPr>
      <w:r w:rsidRPr="00FB57C0">
        <w:rPr>
          <w:lang w:val="en-US"/>
        </w:rPr>
        <w:t xml:space="preserve">Klára </w:t>
      </w:r>
      <w:proofErr w:type="spellStart"/>
      <w:r w:rsidRPr="00FB57C0">
        <w:rPr>
          <w:lang w:val="en-US"/>
        </w:rPr>
        <w:t>Hazuchová</w:t>
      </w:r>
      <w:proofErr w:type="spellEnd"/>
      <w:r w:rsidRPr="00FB57C0">
        <w:rPr>
          <w:lang w:val="en-US"/>
        </w:rPr>
        <w:t xml:space="preserve">, </w:t>
      </w:r>
      <w:r w:rsidR="003406D4" w:rsidRPr="00FB57C0">
        <w:rPr>
          <w:lang w:val="en-US"/>
        </w:rPr>
        <w:t>public procurement</w:t>
      </w:r>
      <w:r w:rsidR="008125B5" w:rsidRPr="00FB57C0">
        <w:rPr>
          <w:lang w:val="en-US"/>
        </w:rPr>
        <w:t xml:space="preserve"> </w:t>
      </w:r>
    </w:p>
    <w:p w14:paraId="7A3CF15D" w14:textId="3C3C637F" w:rsidR="00CD3ABE" w:rsidRPr="00FB57C0" w:rsidRDefault="00C76A9A" w:rsidP="00CD3ABE">
      <w:pPr>
        <w:pStyle w:val="Bezmezer2"/>
        <w:rPr>
          <w:lang w:val="en-US"/>
        </w:rPr>
      </w:pPr>
      <w:r w:rsidRPr="00FB57C0">
        <w:rPr>
          <w:lang w:val="en-US"/>
        </w:rPr>
        <w:t xml:space="preserve">Vendula </w:t>
      </w:r>
      <w:proofErr w:type="spellStart"/>
      <w:proofErr w:type="gramStart"/>
      <w:r w:rsidRPr="00FB57C0">
        <w:rPr>
          <w:lang w:val="en-US"/>
        </w:rPr>
        <w:t>Štifnerová</w:t>
      </w:r>
      <w:r w:rsidR="00CD3ABE" w:rsidRPr="00FB57C0">
        <w:rPr>
          <w:lang w:val="en-US"/>
        </w:rPr>
        <w:t>,</w:t>
      </w:r>
      <w:r w:rsidR="003406D4" w:rsidRPr="00FB57C0">
        <w:rPr>
          <w:lang w:val="en-US"/>
        </w:rPr>
        <w:t>project</w:t>
      </w:r>
      <w:proofErr w:type="spellEnd"/>
      <w:proofErr w:type="gramEnd"/>
      <w:r w:rsidR="003406D4" w:rsidRPr="00FB57C0">
        <w:rPr>
          <w:lang w:val="en-US"/>
        </w:rPr>
        <w:t xml:space="preserve"> manager</w:t>
      </w:r>
    </w:p>
    <w:p w14:paraId="0F047E1D" w14:textId="0A142F45" w:rsidR="00CD3ABE" w:rsidRPr="00FB57C0" w:rsidRDefault="003406D4" w:rsidP="00CD3ABE">
      <w:pPr>
        <w:pStyle w:val="Bezmezer2"/>
        <w:rPr>
          <w:lang w:val="en-US"/>
        </w:rPr>
      </w:pPr>
      <w:r w:rsidRPr="00FB57C0">
        <w:rPr>
          <w:lang w:val="en-US"/>
        </w:rPr>
        <w:t>The jury is authorized to ask the contracting authority to invite other specialists.</w:t>
      </w:r>
    </w:p>
    <w:p w14:paraId="3A66E5CB" w14:textId="45CAEDAA" w:rsidR="00CD3ABE" w:rsidRPr="00FB57C0" w:rsidRDefault="003406D4" w:rsidP="00CD3ABE">
      <w:pPr>
        <w:pStyle w:val="Nadpis1"/>
        <w:rPr>
          <w:lang w:val="en-US"/>
        </w:rPr>
      </w:pPr>
      <w:bookmarkStart w:id="7" w:name="_Toc76379250"/>
      <w:r w:rsidRPr="00FB57C0">
        <w:rPr>
          <w:lang w:val="en-US"/>
        </w:rPr>
        <w:t>SPECIFICATION</w:t>
      </w:r>
      <w:bookmarkEnd w:id="7"/>
    </w:p>
    <w:p w14:paraId="188A6C9F" w14:textId="53561657" w:rsidR="00CD3ABE" w:rsidRPr="00FB57C0" w:rsidRDefault="003406D4" w:rsidP="00CD3ABE">
      <w:pPr>
        <w:pStyle w:val="Nadpis2"/>
        <w:rPr>
          <w:lang w:val="en-US"/>
        </w:rPr>
      </w:pPr>
      <w:bookmarkStart w:id="8" w:name="_Toc76379251"/>
      <w:r w:rsidRPr="00FB57C0">
        <w:rPr>
          <w:lang w:val="en-US"/>
        </w:rPr>
        <w:t>Competition Type</w:t>
      </w:r>
      <w:bookmarkEnd w:id="8"/>
    </w:p>
    <w:p w14:paraId="74581C70" w14:textId="77777777" w:rsidR="003406D4" w:rsidRPr="00FB57C0" w:rsidRDefault="003406D4" w:rsidP="005C499C">
      <w:pPr>
        <w:pStyle w:val="Nadpis3"/>
      </w:pPr>
      <w:r w:rsidRPr="00FB57C0">
        <w:t>Based on competition subject</w:t>
      </w:r>
    </w:p>
    <w:p w14:paraId="6B051CE4" w14:textId="2DE46751" w:rsidR="003406D4" w:rsidRPr="00FB57C0" w:rsidRDefault="003406D4" w:rsidP="003406D4">
      <w:pPr>
        <w:pStyle w:val="Bezmezer2"/>
        <w:rPr>
          <w:lang w:val="en-US"/>
        </w:rPr>
      </w:pPr>
      <w:r w:rsidRPr="00FB57C0">
        <w:rPr>
          <w:lang w:val="en-US"/>
        </w:rPr>
        <w:t>The competition is announced as architectural.</w:t>
      </w:r>
    </w:p>
    <w:p w14:paraId="0C0465FD" w14:textId="77777777" w:rsidR="00A8075A" w:rsidRPr="00FB57C0" w:rsidRDefault="00A8075A" w:rsidP="005C499C">
      <w:pPr>
        <w:pStyle w:val="Nadpis3"/>
      </w:pPr>
      <w:r w:rsidRPr="00FB57C0">
        <w:t>Based on accessibility</w:t>
      </w:r>
    </w:p>
    <w:p w14:paraId="2225D06B" w14:textId="77777777" w:rsidR="00A8075A" w:rsidRPr="00FB57C0" w:rsidRDefault="00A8075A" w:rsidP="00A8075A">
      <w:pPr>
        <w:pStyle w:val="Bezmezer2"/>
        <w:rPr>
          <w:lang w:val="en-US"/>
        </w:rPr>
      </w:pPr>
      <w:r w:rsidRPr="00FB57C0">
        <w:rPr>
          <w:lang w:val="en-US"/>
        </w:rPr>
        <w:t>The competition is announced as open.</w:t>
      </w:r>
    </w:p>
    <w:p w14:paraId="7F213BA8" w14:textId="2BE1940F" w:rsidR="00A8075A" w:rsidRPr="00FB57C0" w:rsidRDefault="00A8075A" w:rsidP="005C499C">
      <w:pPr>
        <w:pStyle w:val="Nadpis3"/>
      </w:pPr>
      <w:r w:rsidRPr="00FB57C0">
        <w:t>Based on number of announced phases</w:t>
      </w:r>
    </w:p>
    <w:p w14:paraId="408EFA08" w14:textId="77F2CEDB" w:rsidR="00A8075A" w:rsidRPr="00FB57C0" w:rsidRDefault="00A8075A" w:rsidP="00A8075A">
      <w:pPr>
        <w:pStyle w:val="Bezmezer2"/>
        <w:rPr>
          <w:lang w:val="en-US"/>
        </w:rPr>
      </w:pPr>
      <w:r w:rsidRPr="00FB57C0">
        <w:rPr>
          <w:lang w:val="en-US"/>
        </w:rPr>
        <w:t>The competition is announced as two-phase.</w:t>
      </w:r>
    </w:p>
    <w:p w14:paraId="1C763644" w14:textId="33CBB877" w:rsidR="00A8075A" w:rsidRPr="00FB57C0" w:rsidRDefault="00A8075A" w:rsidP="005C499C">
      <w:pPr>
        <w:pStyle w:val="Nadpis3"/>
      </w:pPr>
      <w:r w:rsidRPr="00FB57C0">
        <w:lastRenderedPageBreak/>
        <w:t>Based on intention</w:t>
      </w:r>
    </w:p>
    <w:p w14:paraId="284741FA" w14:textId="3DD5E3EE" w:rsidR="00A8075A" w:rsidRPr="00FB57C0" w:rsidRDefault="00A8075A" w:rsidP="00A8075A">
      <w:pPr>
        <w:pStyle w:val="Bezmezer2"/>
        <w:rPr>
          <w:lang w:val="en-US"/>
        </w:rPr>
      </w:pPr>
      <w:r w:rsidRPr="00FB57C0">
        <w:rPr>
          <w:lang w:val="en-US"/>
        </w:rPr>
        <w:t>The competition is announced as “for project” (=followed by commission).</w:t>
      </w:r>
    </w:p>
    <w:p w14:paraId="764A53AB" w14:textId="4A898917" w:rsidR="00CD3ABE" w:rsidRPr="00FB57C0" w:rsidRDefault="00A8075A" w:rsidP="00CD3ABE">
      <w:pPr>
        <w:pStyle w:val="Nadpis2"/>
        <w:rPr>
          <w:lang w:val="en-US"/>
        </w:rPr>
      </w:pPr>
      <w:bookmarkStart w:id="9" w:name="_Toc76379252"/>
      <w:r w:rsidRPr="00FB57C0">
        <w:rPr>
          <w:lang w:val="en-US"/>
        </w:rPr>
        <w:t>Competition language</w:t>
      </w:r>
      <w:bookmarkEnd w:id="9"/>
    </w:p>
    <w:p w14:paraId="5401CCE7" w14:textId="298F8578" w:rsidR="00B25D61" w:rsidRPr="00FB57C0" w:rsidRDefault="00D42268" w:rsidP="00CD3ABE">
      <w:pPr>
        <w:pStyle w:val="Bezmezer"/>
        <w:rPr>
          <w:lang w:val="en-US"/>
        </w:rPr>
      </w:pPr>
      <w:r w:rsidRPr="00FB57C0">
        <w:rPr>
          <w:lang w:val="en-US"/>
        </w:rPr>
        <w:t xml:space="preserve">The competition will run in Czech and English languages. </w:t>
      </w:r>
      <w:r w:rsidR="00B25D61" w:rsidRPr="00FB57C0">
        <w:rPr>
          <w:lang w:val="en-US"/>
        </w:rPr>
        <w:t>In case of ambiguity of interpretation in conditions or documentation, the Czech text shall have priority.</w:t>
      </w:r>
    </w:p>
    <w:p w14:paraId="1C78B2A5" w14:textId="1616B17D" w:rsidR="00CD3ABE" w:rsidRPr="00FB57C0" w:rsidRDefault="00D42268" w:rsidP="00CD3ABE">
      <w:pPr>
        <w:pStyle w:val="Bezmezer"/>
        <w:rPr>
          <w:lang w:val="en-US"/>
        </w:rPr>
      </w:pPr>
      <w:r w:rsidRPr="00FB57C0">
        <w:rPr>
          <w:lang w:val="en-US"/>
        </w:rPr>
        <w:t xml:space="preserve">The competition designs should therefore be either in Czech </w:t>
      </w:r>
      <w:r w:rsidR="005C499C">
        <w:rPr>
          <w:lang w:val="en-US"/>
        </w:rPr>
        <w:t xml:space="preserve">(Slovak is allowed) </w:t>
      </w:r>
      <w:r w:rsidRPr="00FB57C0">
        <w:rPr>
          <w:lang w:val="en-US"/>
        </w:rPr>
        <w:t>or English. In the second phase, it is recommended for the design to be bilingual (</w:t>
      </w:r>
      <w:proofErr w:type="spellStart"/>
      <w:r w:rsidRPr="00FB57C0">
        <w:rPr>
          <w:lang w:val="en-US"/>
        </w:rPr>
        <w:t>cz+en</w:t>
      </w:r>
      <w:proofErr w:type="spellEnd"/>
      <w:r w:rsidR="005C499C">
        <w:rPr>
          <w:lang w:val="en-US"/>
        </w:rPr>
        <w:t xml:space="preserve"> or </w:t>
      </w:r>
      <w:proofErr w:type="spellStart"/>
      <w:r w:rsidR="005C499C">
        <w:rPr>
          <w:lang w:val="en-US"/>
        </w:rPr>
        <w:t>sk+en</w:t>
      </w:r>
      <w:proofErr w:type="spellEnd"/>
      <w:r w:rsidRPr="00FB57C0">
        <w:rPr>
          <w:lang w:val="en-US"/>
        </w:rPr>
        <w:t>).</w:t>
      </w:r>
    </w:p>
    <w:p w14:paraId="5592B0A0" w14:textId="77777777" w:rsidR="00D42268" w:rsidRPr="00FB57C0" w:rsidRDefault="00D42268" w:rsidP="00D42268">
      <w:pPr>
        <w:pStyle w:val="Nadpis2"/>
        <w:rPr>
          <w:lang w:val="en-US"/>
        </w:rPr>
      </w:pPr>
      <w:bookmarkStart w:id="10" w:name="_Toc71141918"/>
      <w:bookmarkStart w:id="11" w:name="_Toc76379253"/>
      <w:r w:rsidRPr="00FB57C0">
        <w:rPr>
          <w:lang w:val="en-US"/>
        </w:rPr>
        <w:t>Electronic tool</w:t>
      </w:r>
      <w:bookmarkEnd w:id="10"/>
      <w:bookmarkEnd w:id="11"/>
    </w:p>
    <w:p w14:paraId="778ECBD4" w14:textId="77777777" w:rsidR="00D42268" w:rsidRPr="00FB57C0" w:rsidRDefault="00D42268" w:rsidP="00D42268">
      <w:pPr>
        <w:pStyle w:val="Bezmezer2"/>
        <w:rPr>
          <w:lang w:val="en-US"/>
        </w:rPr>
      </w:pPr>
      <w:r w:rsidRPr="00FB57C0">
        <w:rPr>
          <w:lang w:val="en-US"/>
        </w:rPr>
        <w:t xml:space="preserve">All contestants must use an electronic tool (profile of contracting authority) for all communication including design submission. Registration in the electronic tool is needed. </w:t>
      </w:r>
    </w:p>
    <w:p w14:paraId="70C38EE0" w14:textId="77777777" w:rsidR="00D42268" w:rsidRPr="00FB57C0" w:rsidRDefault="00D42268" w:rsidP="00CD3ABE">
      <w:pPr>
        <w:pStyle w:val="Bezmezer2"/>
        <w:rPr>
          <w:lang w:val="en-US"/>
        </w:rPr>
      </w:pPr>
    </w:p>
    <w:p w14:paraId="4DAAEA26" w14:textId="53A75FEE" w:rsidR="00CD3ABE" w:rsidRDefault="00600799" w:rsidP="00CD3ABE">
      <w:pPr>
        <w:pStyle w:val="Bezmezer2"/>
        <w:rPr>
          <w:lang w:val="en-US"/>
        </w:rPr>
      </w:pPr>
      <w:hyperlink r:id="rId8" w:history="1">
        <w:r w:rsidR="005C499C" w:rsidRPr="00C875F2">
          <w:rPr>
            <w:rStyle w:val="Hypertextovodkaz"/>
            <w:lang w:val="en-US"/>
          </w:rPr>
          <w:t>https://zakazky.krnov.cz/</w:t>
        </w:r>
      </w:hyperlink>
    </w:p>
    <w:p w14:paraId="1390CC36" w14:textId="77777777" w:rsidR="00D42268" w:rsidRPr="00FB57C0" w:rsidRDefault="00D42268" w:rsidP="00D42268">
      <w:pPr>
        <w:pStyle w:val="Nadpis2"/>
        <w:rPr>
          <w:lang w:val="en-US"/>
        </w:rPr>
      </w:pPr>
      <w:bookmarkStart w:id="12" w:name="_Toc71141920"/>
      <w:bookmarkStart w:id="13" w:name="_Toc76379254"/>
      <w:r w:rsidRPr="00FB57C0">
        <w:rPr>
          <w:lang w:val="en-US"/>
        </w:rPr>
        <w:t>Conditions approval</w:t>
      </w:r>
      <w:bookmarkEnd w:id="12"/>
      <w:bookmarkEnd w:id="13"/>
    </w:p>
    <w:p w14:paraId="34F6E4EC" w14:textId="77777777" w:rsidR="00D42268" w:rsidRPr="00FB57C0" w:rsidRDefault="00D42268" w:rsidP="005C499C">
      <w:pPr>
        <w:pStyle w:val="Nadpis3"/>
      </w:pPr>
      <w:r w:rsidRPr="00FB57C0">
        <w:t>Jury</w:t>
      </w:r>
    </w:p>
    <w:p w14:paraId="7EB8F923" w14:textId="77777777" w:rsidR="00D42268" w:rsidRPr="005C499C" w:rsidRDefault="00D42268" w:rsidP="00D42268">
      <w:pPr>
        <w:pStyle w:val="Bezmezer2"/>
        <w:rPr>
          <w:lang w:val="en-US"/>
        </w:rPr>
      </w:pPr>
      <w:r w:rsidRPr="00FB57C0">
        <w:rPr>
          <w:lang w:val="en-US"/>
        </w:rPr>
        <w:t>The cond</w:t>
      </w:r>
      <w:r w:rsidRPr="005C499C">
        <w:rPr>
          <w:lang w:val="en-US"/>
        </w:rPr>
        <w:t xml:space="preserve">itions were approved by the jury after its constitutive meeting per </w:t>
      </w:r>
      <w:proofErr w:type="spellStart"/>
      <w:r w:rsidRPr="005C499C">
        <w:rPr>
          <w:lang w:val="en-US"/>
        </w:rPr>
        <w:t>rollam</w:t>
      </w:r>
      <w:proofErr w:type="spellEnd"/>
      <w:r w:rsidRPr="005C499C">
        <w:rPr>
          <w:lang w:val="en-US"/>
        </w:rPr>
        <w:t xml:space="preserve">. </w:t>
      </w:r>
    </w:p>
    <w:p w14:paraId="193AB7E4" w14:textId="77777777" w:rsidR="00D42268" w:rsidRPr="005C499C" w:rsidRDefault="00D42268" w:rsidP="005C499C">
      <w:pPr>
        <w:pStyle w:val="Nadpis3"/>
      </w:pPr>
      <w:r w:rsidRPr="005C499C">
        <w:t>Czech Chamber of Architects (CCA)</w:t>
      </w:r>
    </w:p>
    <w:p w14:paraId="7CAD692F" w14:textId="175EBDEA" w:rsidR="00D42268" w:rsidRPr="005C499C" w:rsidRDefault="00D42268" w:rsidP="00D42268">
      <w:pPr>
        <w:pStyle w:val="Bezmezer2"/>
        <w:rPr>
          <w:lang w:val="en-US"/>
        </w:rPr>
      </w:pPr>
      <w:r w:rsidRPr="005C499C">
        <w:rPr>
          <w:lang w:val="en-US"/>
        </w:rPr>
        <w:t>The CCA approved of the conditions by letter no. </w:t>
      </w:r>
      <w:r w:rsidR="005C499C" w:rsidRPr="005C499C">
        <w:rPr>
          <w:lang w:val="en-US"/>
        </w:rPr>
        <w:t>509-2021/DM/</w:t>
      </w:r>
      <w:proofErr w:type="spellStart"/>
      <w:r w:rsidR="005C499C" w:rsidRPr="005C499C">
        <w:rPr>
          <w:lang w:val="en-US"/>
        </w:rPr>
        <w:t>Ze</w:t>
      </w:r>
      <w:proofErr w:type="spellEnd"/>
      <w:r w:rsidRPr="005C499C">
        <w:rPr>
          <w:lang w:val="en-US"/>
        </w:rPr>
        <w:t>.</w:t>
      </w:r>
    </w:p>
    <w:p w14:paraId="23A93B98" w14:textId="77777777" w:rsidR="00D42268" w:rsidRPr="005C499C" w:rsidRDefault="00D42268" w:rsidP="005C499C">
      <w:pPr>
        <w:pStyle w:val="Nadpis3"/>
      </w:pPr>
      <w:r w:rsidRPr="005C499C">
        <w:t>Contracting authority</w:t>
      </w:r>
    </w:p>
    <w:p w14:paraId="2E5FF216" w14:textId="4E88CD09" w:rsidR="00D42268" w:rsidRPr="00FB57C0" w:rsidRDefault="00D42268" w:rsidP="00D42268">
      <w:pPr>
        <w:pStyle w:val="Bezmezer2"/>
        <w:rPr>
          <w:lang w:val="en-US"/>
        </w:rPr>
      </w:pPr>
      <w:r w:rsidRPr="005C499C">
        <w:rPr>
          <w:lang w:val="en-US"/>
        </w:rPr>
        <w:t>The conditions were approved by the Krnov Council by decision no. </w:t>
      </w:r>
      <w:r w:rsidR="005C499C" w:rsidRPr="005C499C">
        <w:rPr>
          <w:lang w:val="en-US"/>
        </w:rPr>
        <w:t>2592/63/RM/2021</w:t>
      </w:r>
      <w:r w:rsidRPr="005C499C">
        <w:rPr>
          <w:lang w:val="en-US"/>
        </w:rPr>
        <w:t>.</w:t>
      </w:r>
    </w:p>
    <w:p w14:paraId="31D714DA" w14:textId="77777777" w:rsidR="00D42268" w:rsidRPr="00FB57C0" w:rsidRDefault="00D42268" w:rsidP="005C499C">
      <w:pPr>
        <w:pStyle w:val="Nadpis3"/>
      </w:pPr>
      <w:r w:rsidRPr="00FB57C0">
        <w:t>Competition launch</w:t>
      </w:r>
    </w:p>
    <w:p w14:paraId="2347C763" w14:textId="77777777" w:rsidR="00D42268" w:rsidRPr="00FB57C0" w:rsidRDefault="00D42268" w:rsidP="00D42268">
      <w:pPr>
        <w:pStyle w:val="Bezmezer2"/>
        <w:jc w:val="left"/>
        <w:rPr>
          <w:lang w:val="en-US"/>
        </w:rPr>
      </w:pPr>
      <w:r w:rsidRPr="00FB57C0">
        <w:rPr>
          <w:lang w:val="en-US"/>
        </w:rPr>
        <w:t>The competition starts and submission is possible by the day the announcement is published on the Tender Electronic Daily – CZ (https://www.vestnikverejnychzakazek.cz/).</w:t>
      </w:r>
    </w:p>
    <w:p w14:paraId="43E96DAC" w14:textId="77777777" w:rsidR="00D42268" w:rsidRPr="00FB57C0" w:rsidRDefault="00D42268" w:rsidP="00D42268">
      <w:pPr>
        <w:pStyle w:val="Nadpis1"/>
        <w:rPr>
          <w:lang w:val="en-US"/>
        </w:rPr>
      </w:pPr>
      <w:bookmarkStart w:id="14" w:name="_Toc71141921"/>
      <w:bookmarkStart w:id="15" w:name="_Toc76379255"/>
      <w:r w:rsidRPr="00FB57C0">
        <w:rPr>
          <w:lang w:val="en-US"/>
        </w:rPr>
        <w:t>COMPETITION BRIEF</w:t>
      </w:r>
      <w:bookmarkEnd w:id="14"/>
      <w:bookmarkEnd w:id="15"/>
    </w:p>
    <w:p w14:paraId="184C96EF" w14:textId="77777777" w:rsidR="00FA2504" w:rsidRPr="00FB57C0" w:rsidRDefault="00FA2504" w:rsidP="00FA2504">
      <w:pPr>
        <w:pStyle w:val="Nadpis2"/>
        <w:rPr>
          <w:lang w:val="en-US"/>
        </w:rPr>
      </w:pPr>
      <w:bookmarkStart w:id="16" w:name="_Toc71141922"/>
      <w:bookmarkStart w:id="17" w:name="_Toc76379256"/>
      <w:r w:rsidRPr="00FB57C0">
        <w:rPr>
          <w:lang w:val="en-US"/>
        </w:rPr>
        <w:t>Competition subject</w:t>
      </w:r>
      <w:bookmarkEnd w:id="16"/>
      <w:bookmarkEnd w:id="17"/>
    </w:p>
    <w:p w14:paraId="1A30B0AB" w14:textId="2BECD68B" w:rsidR="00D42268" w:rsidRPr="00FB57C0" w:rsidRDefault="00D42268" w:rsidP="00D42268">
      <w:pPr>
        <w:pStyle w:val="Bezmezer2"/>
        <w:rPr>
          <w:lang w:val="en-US"/>
        </w:rPr>
      </w:pPr>
      <w:r w:rsidRPr="00FB57C0">
        <w:rPr>
          <w:lang w:val="en-US"/>
        </w:rPr>
        <w:t xml:space="preserve">The subject of the competition is the design of a new municipal spa for the town of Krnov on land in the northern part of the town next to the existing summer swimming pool. The land is owned by the city with a total area of 13 200 m2. The connection of the outdoor swimming pool with the new municipal spa will create a sports and relaxation </w:t>
      </w:r>
      <w:r w:rsidR="00FA2504" w:rsidRPr="00FB57C0">
        <w:rPr>
          <w:lang w:val="en-US"/>
        </w:rPr>
        <w:t>center</w:t>
      </w:r>
      <w:r w:rsidRPr="00FB57C0">
        <w:rPr>
          <w:lang w:val="en-US"/>
        </w:rPr>
        <w:t xml:space="preserve"> linked to the town's sports infrastructure along </w:t>
      </w:r>
      <w:proofErr w:type="spellStart"/>
      <w:r w:rsidRPr="00FB57C0">
        <w:rPr>
          <w:lang w:val="en-US"/>
        </w:rPr>
        <w:t>Petrovická</w:t>
      </w:r>
      <w:proofErr w:type="spellEnd"/>
      <w:r w:rsidRPr="00FB57C0">
        <w:rPr>
          <w:lang w:val="en-US"/>
        </w:rPr>
        <w:t xml:space="preserve"> Street. The new city spa includes a swimming pool (25 m), a relaxation pool, a sauna world, a fitness </w:t>
      </w:r>
      <w:r w:rsidR="00FA2504" w:rsidRPr="00FB57C0">
        <w:rPr>
          <w:lang w:val="en-US"/>
        </w:rPr>
        <w:t>center</w:t>
      </w:r>
      <w:r w:rsidRPr="00FB57C0">
        <w:rPr>
          <w:lang w:val="en-US"/>
        </w:rPr>
        <w:t xml:space="preserve"> and additional services to the above mentioned facilities. The design includes a solution for parking and traffic connections to the site. </w:t>
      </w:r>
    </w:p>
    <w:p w14:paraId="58F66204" w14:textId="77777777" w:rsidR="00D42268" w:rsidRPr="00FB57C0" w:rsidRDefault="00D42268" w:rsidP="00D42268">
      <w:pPr>
        <w:pStyle w:val="Bezmezer2"/>
        <w:rPr>
          <w:lang w:val="en-US"/>
        </w:rPr>
      </w:pPr>
      <w:r w:rsidRPr="00FB57C0">
        <w:rPr>
          <w:lang w:val="en-US"/>
        </w:rPr>
        <w:t>The estimated investment cost of the construction in 2017 was 225 million CZK (according to financing approved by the Krnov City Council by decision 586/22/RM/2017 on 1 November 2017). Taking into account the development of prices of materials and construction works, the current estimate of the investment is at the level of 380 million CZK. The competition will verify these estimated costs and will serve as an indicator for their possible update.</w:t>
      </w:r>
    </w:p>
    <w:p w14:paraId="1F7104A3" w14:textId="77777777" w:rsidR="00FA2504" w:rsidRPr="00FB57C0" w:rsidRDefault="00FA2504" w:rsidP="00FA2504">
      <w:pPr>
        <w:pStyle w:val="Bezmezer"/>
        <w:rPr>
          <w:lang w:val="en-US"/>
        </w:rPr>
      </w:pPr>
      <w:r w:rsidRPr="00FB57C0">
        <w:rPr>
          <w:lang w:val="en-US"/>
        </w:rPr>
        <w:t>Requirements for solving the subject of the competition are defined in Annex P.01 Brief and are set as recommended.</w:t>
      </w:r>
    </w:p>
    <w:p w14:paraId="42F417BC" w14:textId="77777777" w:rsidR="00FA2504" w:rsidRPr="00FB57C0" w:rsidRDefault="00FA2504" w:rsidP="00FA2504">
      <w:pPr>
        <w:pStyle w:val="Nadpis2"/>
        <w:rPr>
          <w:lang w:val="en-US"/>
        </w:rPr>
      </w:pPr>
      <w:bookmarkStart w:id="18" w:name="_Toc71141923"/>
      <w:bookmarkStart w:id="19" w:name="_Toc76379257"/>
      <w:r w:rsidRPr="00FB57C0">
        <w:rPr>
          <w:lang w:val="en-US"/>
        </w:rPr>
        <w:lastRenderedPageBreak/>
        <w:t>Competition aim</w:t>
      </w:r>
      <w:bookmarkEnd w:id="18"/>
      <w:bookmarkEnd w:id="19"/>
    </w:p>
    <w:p w14:paraId="69C7AA31" w14:textId="77777777" w:rsidR="005C499C" w:rsidRPr="005C499C" w:rsidRDefault="005C499C" w:rsidP="005C499C">
      <w:pPr>
        <w:pStyle w:val="Bezmezer"/>
        <w:rPr>
          <w:lang w:val="en-US"/>
        </w:rPr>
      </w:pPr>
      <w:r w:rsidRPr="005C499C">
        <w:rPr>
          <w:lang w:val="en-US"/>
        </w:rPr>
        <w:t>The aim of the competition is to select and award the most suitable design - a solution to the subject of the competition - that meets the requirements of the contracting authority contained in these competition conditions and the competition documents.</w:t>
      </w:r>
    </w:p>
    <w:p w14:paraId="2BD90AB8" w14:textId="77777777" w:rsidR="005C499C" w:rsidRPr="005C499C" w:rsidRDefault="005C499C" w:rsidP="005C499C">
      <w:pPr>
        <w:pStyle w:val="Bezmezer"/>
        <w:rPr>
          <w:lang w:val="en-US"/>
        </w:rPr>
      </w:pPr>
      <w:r w:rsidRPr="005C499C">
        <w:rPr>
          <w:lang w:val="en-US"/>
        </w:rPr>
        <w:t>The purpose of the competition is to select, by means of the award of prizes, the participants with whom the contracting authority will negotiate the award of the follow-on contract, as described in these conditions, in a negotiated procedure without publication, in accordance with the provisions of Sections 143(2) and 65 of the Act (hereinafter referred to as the 'NP'). The objective of the competition is to find a partner for the preparation of a quality project - from the completion of the design to its successful implementation.</w:t>
      </w:r>
    </w:p>
    <w:p w14:paraId="747155E0" w14:textId="77777777" w:rsidR="00116C07" w:rsidRPr="00FB57C0" w:rsidRDefault="00116C07" w:rsidP="00116C07">
      <w:pPr>
        <w:pStyle w:val="Nadpis1"/>
        <w:rPr>
          <w:lang w:val="en-US"/>
        </w:rPr>
      </w:pPr>
      <w:bookmarkStart w:id="20" w:name="_Toc71141924"/>
      <w:bookmarkStart w:id="21" w:name="_Toc76379258"/>
      <w:r w:rsidRPr="00FB57C0">
        <w:rPr>
          <w:lang w:val="en-US"/>
        </w:rPr>
        <w:t>TERMS OF PARTICIPATION</w:t>
      </w:r>
      <w:bookmarkEnd w:id="20"/>
      <w:bookmarkEnd w:id="21"/>
    </w:p>
    <w:p w14:paraId="3AF861B8" w14:textId="77777777" w:rsidR="00116C07" w:rsidRPr="00FB57C0" w:rsidRDefault="00116C07" w:rsidP="00116C07">
      <w:pPr>
        <w:pStyle w:val="Nadpis2"/>
        <w:rPr>
          <w:szCs w:val="18"/>
          <w:lang w:val="en-US"/>
        </w:rPr>
      </w:pPr>
      <w:bookmarkStart w:id="22" w:name="_Toc71141925"/>
      <w:bookmarkStart w:id="23" w:name="_Toc76379259"/>
      <w:r w:rsidRPr="00FB57C0">
        <w:rPr>
          <w:szCs w:val="18"/>
          <w:lang w:val="en-US"/>
        </w:rPr>
        <w:t>Contestant</w:t>
      </w:r>
      <w:bookmarkEnd w:id="22"/>
      <w:bookmarkEnd w:id="23"/>
    </w:p>
    <w:p w14:paraId="05456C9B" w14:textId="77777777" w:rsidR="005C499C" w:rsidRDefault="00116C07" w:rsidP="00116C07">
      <w:pPr>
        <w:pStyle w:val="Bezmezer"/>
        <w:rPr>
          <w:lang w:val="en-US"/>
        </w:rPr>
      </w:pPr>
      <w:r w:rsidRPr="00FB57C0">
        <w:rPr>
          <w:lang w:val="en-US"/>
        </w:rPr>
        <w:t xml:space="preserve">The participant in the competition can be a natural or legal person or their association. </w:t>
      </w:r>
      <w:r w:rsidRPr="005C499C">
        <w:rPr>
          <w:b/>
          <w:lang w:val="en-US"/>
        </w:rPr>
        <w:t xml:space="preserve">As the participant is defined within the competition, they will be negotiated with and act when signing the commission. </w:t>
      </w:r>
    </w:p>
    <w:p w14:paraId="65C9A6AF" w14:textId="79D541AC" w:rsidR="00116C07" w:rsidRPr="00FB57C0" w:rsidRDefault="00116C07" w:rsidP="00116C07">
      <w:pPr>
        <w:pStyle w:val="Bezmezer"/>
        <w:rPr>
          <w:lang w:val="en-US"/>
        </w:rPr>
      </w:pPr>
      <w:r w:rsidRPr="00FB57C0">
        <w:rPr>
          <w:lang w:val="en-US"/>
        </w:rPr>
        <w:t xml:space="preserve">Other collaborating persons, authors, or co-authors can be mentioned in the PP.01 document. </w:t>
      </w:r>
    </w:p>
    <w:p w14:paraId="17A8527E" w14:textId="77777777" w:rsidR="00116C07" w:rsidRPr="00FB57C0" w:rsidRDefault="00116C07" w:rsidP="00116C07">
      <w:pPr>
        <w:pStyle w:val="Nadpis2"/>
        <w:rPr>
          <w:szCs w:val="18"/>
          <w:lang w:val="en-US"/>
        </w:rPr>
      </w:pPr>
      <w:bookmarkStart w:id="24" w:name="_Toc71141926"/>
      <w:bookmarkStart w:id="25" w:name="_Toc76379260"/>
      <w:r w:rsidRPr="00FB57C0">
        <w:rPr>
          <w:szCs w:val="18"/>
          <w:lang w:val="en-US"/>
        </w:rPr>
        <w:t>Terms of entering the competition</w:t>
      </w:r>
      <w:bookmarkEnd w:id="24"/>
      <w:bookmarkEnd w:id="25"/>
    </w:p>
    <w:p w14:paraId="2F7158A8" w14:textId="3408025A" w:rsidR="00116C07" w:rsidRPr="00FB57C0" w:rsidRDefault="00116C07" w:rsidP="005C499C">
      <w:pPr>
        <w:pStyle w:val="Nadpis3"/>
      </w:pPr>
      <w:r w:rsidRPr="00FB57C0">
        <w:t xml:space="preserve"> Conditions of Czech Chamber of Architects</w:t>
      </w:r>
      <w:r w:rsidR="005C499C">
        <w:t xml:space="preserve"> (CCA)</w:t>
      </w:r>
    </w:p>
    <w:p w14:paraId="2A62F74E" w14:textId="77777777" w:rsidR="00116C07" w:rsidRPr="00FB57C0" w:rsidRDefault="00116C07" w:rsidP="00116C07">
      <w:pPr>
        <w:pStyle w:val="Bezmezer"/>
        <w:rPr>
          <w:lang w:val="en-US"/>
        </w:rPr>
      </w:pPr>
      <w:r w:rsidRPr="00FB57C0">
        <w:rPr>
          <w:lang w:val="en-US"/>
        </w:rPr>
        <w:t>Neither a participant nor a member of the team listed in the PP.01 document cannot be a person § 3 paragraph 2 of the CCA Competition Guidelines – described in detail in PP.02 document.</w:t>
      </w:r>
    </w:p>
    <w:p w14:paraId="31B62FBF" w14:textId="77777777" w:rsidR="00116C07" w:rsidRPr="00FB57C0" w:rsidRDefault="00116C07" w:rsidP="005C499C">
      <w:pPr>
        <w:pStyle w:val="Nadpis3"/>
      </w:pPr>
      <w:r w:rsidRPr="00FB57C0">
        <w:t>Basic and business competence</w:t>
      </w:r>
    </w:p>
    <w:p w14:paraId="35528602" w14:textId="77777777" w:rsidR="00116C07" w:rsidRPr="00FB57C0" w:rsidRDefault="00116C07" w:rsidP="00116C07">
      <w:pPr>
        <w:numPr>
          <w:ilvl w:val="0"/>
          <w:numId w:val="9"/>
        </w:numPr>
        <w:rPr>
          <w:szCs w:val="18"/>
          <w:lang w:val="en-US"/>
        </w:rPr>
      </w:pPr>
      <w:r w:rsidRPr="00FB57C0">
        <w:rPr>
          <w:szCs w:val="18"/>
          <w:lang w:val="en-US"/>
        </w:rPr>
        <w:t xml:space="preserve">Basic competence – a participant must meet qualification requirements in compliance with </w:t>
      </w:r>
      <w:r w:rsidRPr="00FB57C0">
        <w:rPr>
          <w:rFonts w:ascii="Calibri" w:hAnsi="Calibri" w:cs="Calibri"/>
          <w:szCs w:val="18"/>
          <w:lang w:val="en-US"/>
        </w:rPr>
        <w:t>§</w:t>
      </w:r>
      <w:r w:rsidRPr="00FB57C0">
        <w:rPr>
          <w:szCs w:val="18"/>
          <w:lang w:val="en-US"/>
        </w:rPr>
        <w:t xml:space="preserve"> 74 of the Act (details in annex PP.02);</w:t>
      </w:r>
    </w:p>
    <w:p w14:paraId="39EBC97A" w14:textId="77777777" w:rsidR="00116C07" w:rsidRPr="00FB57C0" w:rsidRDefault="00116C07" w:rsidP="00116C07">
      <w:pPr>
        <w:rPr>
          <w:szCs w:val="18"/>
          <w:lang w:val="en-US"/>
        </w:rPr>
      </w:pPr>
      <w:r w:rsidRPr="00FB57C0">
        <w:rPr>
          <w:szCs w:val="18"/>
          <w:lang w:val="en-US"/>
        </w:rPr>
        <w:t>Business competence – a legal person as participant must be registered in the Commercial Register or other records; a natural as a participant must have a business license for project activity in construction (does not apply to persons performing the activity of an architect as a free profession).</w:t>
      </w:r>
    </w:p>
    <w:p w14:paraId="6C701963" w14:textId="77777777" w:rsidR="00116C07" w:rsidRPr="00FB57C0" w:rsidRDefault="00116C07" w:rsidP="00116C07">
      <w:pPr>
        <w:pStyle w:val="Nadpis2"/>
        <w:rPr>
          <w:szCs w:val="18"/>
          <w:lang w:val="en-US"/>
        </w:rPr>
      </w:pPr>
      <w:bookmarkStart w:id="26" w:name="_Toc71141927"/>
      <w:bookmarkStart w:id="27" w:name="_Toc76379261"/>
      <w:r w:rsidRPr="00FB57C0">
        <w:rPr>
          <w:lang w:val="en-US"/>
        </w:rPr>
        <w:t>Proof of compliance with the terms</w:t>
      </w:r>
      <w:bookmarkEnd w:id="26"/>
      <w:bookmarkEnd w:id="27"/>
    </w:p>
    <w:p w14:paraId="238ADFC8" w14:textId="77777777" w:rsidR="00116C07" w:rsidRPr="00FB57C0" w:rsidRDefault="00116C07" w:rsidP="005C499C">
      <w:pPr>
        <w:pStyle w:val="Nadpis3"/>
      </w:pPr>
      <w:r w:rsidRPr="00FB57C0">
        <w:t>Sworn statement</w:t>
      </w:r>
    </w:p>
    <w:p w14:paraId="21B7B607" w14:textId="77777777" w:rsidR="00116C07" w:rsidRPr="00FB57C0" w:rsidRDefault="00116C07" w:rsidP="00116C07">
      <w:pPr>
        <w:pStyle w:val="Bezmezer2"/>
        <w:rPr>
          <w:lang w:val="en-US"/>
        </w:rPr>
      </w:pPr>
      <w:r w:rsidRPr="00FB57C0">
        <w:rPr>
          <w:lang w:val="en-US"/>
        </w:rPr>
        <w:t>Contestants prove they meet competition terms and conditions by submitting a signed statement (annex PP.02 is a template sworn statement).</w:t>
      </w:r>
    </w:p>
    <w:p w14:paraId="1FCEF121" w14:textId="77777777" w:rsidR="00116C07" w:rsidRPr="00FB57C0" w:rsidRDefault="00116C07" w:rsidP="005C499C">
      <w:pPr>
        <w:pStyle w:val="Nadpis3"/>
      </w:pPr>
      <w:r w:rsidRPr="00FB57C0">
        <w:t>Proof of compliance with the terms for teams of more than one natural person</w:t>
      </w:r>
    </w:p>
    <w:p w14:paraId="61053682" w14:textId="77777777" w:rsidR="00116C07" w:rsidRPr="00FB57C0" w:rsidRDefault="00116C07" w:rsidP="00116C07">
      <w:pPr>
        <w:pStyle w:val="Bezmezer2"/>
        <w:rPr>
          <w:lang w:val="en-US"/>
        </w:rPr>
      </w:pPr>
      <w:r w:rsidRPr="00FB57C0">
        <w:rPr>
          <w:lang w:val="en-US"/>
        </w:rPr>
        <w:t xml:space="preserve">All natural persons must fulfil conditions of the CCA and basic competence. Each of them proves this by signing the sworn statement (PP.02). Other conditions must be fulfilled by at least one of the natural persons. </w:t>
      </w:r>
    </w:p>
    <w:p w14:paraId="200909EC" w14:textId="77777777" w:rsidR="00116C07" w:rsidRPr="00FB57C0" w:rsidRDefault="00116C07" w:rsidP="005C499C">
      <w:pPr>
        <w:pStyle w:val="Nadpis3"/>
      </w:pPr>
      <w:r w:rsidRPr="00FB57C0">
        <w:t>Proof of compliance with the terms for teams of more than one legal person</w:t>
      </w:r>
    </w:p>
    <w:p w14:paraId="15CE5D68" w14:textId="07F4CAC7" w:rsidR="00116C07" w:rsidRPr="00FB57C0" w:rsidRDefault="00116C07" w:rsidP="00116C07">
      <w:pPr>
        <w:pStyle w:val="Bezmezer2"/>
        <w:rPr>
          <w:lang w:val="en-US"/>
        </w:rPr>
      </w:pPr>
      <w:r w:rsidRPr="00FB57C0">
        <w:rPr>
          <w:lang w:val="en-US"/>
        </w:rPr>
        <w:t>Each legal person must fulfil conditions of the CCA and basic and business competence. Legal persons prove they meet qualification requirements in compliance with § 74 subsection 2 of the Act.</w:t>
      </w:r>
    </w:p>
    <w:p w14:paraId="49AF2E1F" w14:textId="77777777" w:rsidR="00116C07" w:rsidRPr="00FB57C0" w:rsidRDefault="00116C07" w:rsidP="005C499C">
      <w:pPr>
        <w:pStyle w:val="Nadpis3"/>
      </w:pPr>
      <w:r w:rsidRPr="00FB57C0">
        <w:t>Proof of compliance with the terms for foreign contestants</w:t>
      </w:r>
    </w:p>
    <w:p w14:paraId="60892E35" w14:textId="77777777" w:rsidR="00116C07" w:rsidRPr="00FB57C0" w:rsidRDefault="00116C07" w:rsidP="00116C07">
      <w:pPr>
        <w:pStyle w:val="Bezmezer2"/>
        <w:rPr>
          <w:lang w:val="en-US"/>
        </w:rPr>
      </w:pPr>
      <w:r w:rsidRPr="00FB57C0">
        <w:rPr>
          <w:lang w:val="en-US"/>
        </w:rPr>
        <w:t>Foreign contestants prove they meet the terms of entering competition in ways and extent their country of origin legal system requires them to.</w:t>
      </w:r>
    </w:p>
    <w:p w14:paraId="09BE8405" w14:textId="77777777" w:rsidR="00116C07" w:rsidRPr="00FB57C0" w:rsidRDefault="00116C07" w:rsidP="00116C07">
      <w:pPr>
        <w:pStyle w:val="Nadpis2"/>
        <w:rPr>
          <w:szCs w:val="18"/>
          <w:lang w:val="en-US"/>
        </w:rPr>
      </w:pPr>
      <w:bookmarkStart w:id="28" w:name="_Toc71141928"/>
      <w:bookmarkStart w:id="29" w:name="_Toc76379262"/>
      <w:r w:rsidRPr="00FB57C0">
        <w:rPr>
          <w:szCs w:val="18"/>
          <w:lang w:val="en-US"/>
        </w:rPr>
        <w:lastRenderedPageBreak/>
        <w:t>Consequences of non-compliance with the terms for participation</w:t>
      </w:r>
      <w:bookmarkEnd w:id="28"/>
      <w:bookmarkEnd w:id="29"/>
    </w:p>
    <w:p w14:paraId="3758C274" w14:textId="5488DBFE" w:rsidR="00116C07" w:rsidRPr="00FB57C0" w:rsidRDefault="00116C07" w:rsidP="00626B68">
      <w:pPr>
        <w:pStyle w:val="Bezmezer2"/>
        <w:rPr>
          <w:lang w:val="en-US"/>
        </w:rPr>
      </w:pPr>
      <w:r w:rsidRPr="00FB57C0">
        <w:rPr>
          <w:lang w:val="en-US"/>
        </w:rPr>
        <w:t>If the participant does not provide the PP.02 document(s) proving the fulfillment of the terms for participation in the competition, the contracting authority shall invite them in writing to deliver the required documents within 10 days. In the case of a participant who has submitted a prize-winning or honorably mentioned proposal, the contracting authority shall suspend the evaluation meeting of the jury by the end of this period. If the participant does not provide the required documents by the end of the period, the contracting authority will exclude them from the competition.</w:t>
      </w:r>
    </w:p>
    <w:p w14:paraId="0FCF0795" w14:textId="77777777" w:rsidR="00626B68" w:rsidRPr="00FB57C0" w:rsidRDefault="00626B68" w:rsidP="00626B68">
      <w:pPr>
        <w:pStyle w:val="Nadpis1"/>
        <w:rPr>
          <w:lang w:val="en-US"/>
        </w:rPr>
      </w:pPr>
      <w:bookmarkStart w:id="30" w:name="_Toc71141929"/>
      <w:bookmarkStart w:id="31" w:name="_Toc76379263"/>
      <w:r w:rsidRPr="00FB57C0">
        <w:rPr>
          <w:lang w:val="en-US"/>
        </w:rPr>
        <w:t>SCHEDULE OF THE COMPETITION</w:t>
      </w:r>
      <w:bookmarkEnd w:id="30"/>
      <w:bookmarkEnd w:id="31"/>
    </w:p>
    <w:p w14:paraId="1462A484" w14:textId="77777777" w:rsidR="00626B68" w:rsidRPr="00FB57C0" w:rsidRDefault="00626B68" w:rsidP="00626B68">
      <w:pPr>
        <w:pStyle w:val="Nadpis2"/>
        <w:rPr>
          <w:highlight w:val="yellow"/>
          <w:lang w:val="en-US"/>
        </w:rPr>
      </w:pPr>
      <w:bookmarkStart w:id="32" w:name="_Toc71141930"/>
      <w:bookmarkStart w:id="33" w:name="_Toc76379264"/>
      <w:r w:rsidRPr="00FB57C0">
        <w:rPr>
          <w:highlight w:val="yellow"/>
          <w:lang w:val="en-US"/>
        </w:rPr>
        <w:t>Submission</w:t>
      </w:r>
      <w:bookmarkEnd w:id="32"/>
      <w:bookmarkEnd w:id="33"/>
    </w:p>
    <w:p w14:paraId="274E1713" w14:textId="77777777" w:rsidR="00626B68" w:rsidRPr="00FB57C0" w:rsidRDefault="00626B68" w:rsidP="005C499C">
      <w:pPr>
        <w:pStyle w:val="Nadpis3"/>
      </w:pPr>
      <w:r w:rsidRPr="00FB57C0">
        <w:t>How to submit</w:t>
      </w:r>
    </w:p>
    <w:p w14:paraId="79D7F370" w14:textId="77777777" w:rsidR="00626B68" w:rsidRPr="00FB57C0" w:rsidRDefault="00626B68" w:rsidP="00626B68">
      <w:pPr>
        <w:pStyle w:val="Bezmezer2"/>
        <w:rPr>
          <w:lang w:val="en-US"/>
        </w:rPr>
      </w:pPr>
      <w:r w:rsidRPr="00FB57C0">
        <w:rPr>
          <w:lang w:val="en-US"/>
        </w:rPr>
        <w:t>The design is submitted both electronically and physically. Electronically via electronic tool only, physically to the address of the organizer, mon-</w:t>
      </w:r>
      <w:proofErr w:type="spellStart"/>
      <w:r w:rsidRPr="00FB57C0">
        <w:rPr>
          <w:lang w:val="en-US"/>
        </w:rPr>
        <w:t>fri</w:t>
      </w:r>
      <w:proofErr w:type="spellEnd"/>
      <w:r w:rsidRPr="00FB57C0">
        <w:rPr>
          <w:lang w:val="en-US"/>
        </w:rPr>
        <w:t>, 10:00 – 17:00 h.</w:t>
      </w:r>
    </w:p>
    <w:p w14:paraId="381CD916" w14:textId="518D3F6E" w:rsidR="00626B68" w:rsidRPr="00FB57C0" w:rsidRDefault="00626B68" w:rsidP="00626B68">
      <w:pPr>
        <w:pStyle w:val="Bezmezer2"/>
        <w:rPr>
          <w:lang w:val="en-US"/>
        </w:rPr>
      </w:pPr>
      <w:r w:rsidRPr="00FB57C0">
        <w:rPr>
          <w:lang w:val="en-US"/>
        </w:rPr>
        <w:t>MOBA studio s.r.o.</w:t>
      </w:r>
      <w:r w:rsidR="00E4767C">
        <w:rPr>
          <w:lang w:val="en-US"/>
        </w:rPr>
        <w:t xml:space="preserve">, </w:t>
      </w:r>
      <w:r w:rsidRPr="00FB57C0">
        <w:rPr>
          <w:lang w:val="en-US"/>
        </w:rPr>
        <w:t xml:space="preserve">U </w:t>
      </w:r>
      <w:proofErr w:type="spellStart"/>
      <w:r w:rsidRPr="00FB57C0">
        <w:rPr>
          <w:lang w:val="en-US"/>
        </w:rPr>
        <w:t>Půjčovny</w:t>
      </w:r>
      <w:proofErr w:type="spellEnd"/>
      <w:r w:rsidRPr="00FB57C0">
        <w:rPr>
          <w:lang w:val="en-US"/>
        </w:rPr>
        <w:t xml:space="preserve"> 953/4</w:t>
      </w:r>
      <w:r w:rsidR="00E4767C">
        <w:rPr>
          <w:lang w:val="en-US"/>
        </w:rPr>
        <w:t xml:space="preserve">, </w:t>
      </w:r>
      <w:r w:rsidRPr="00FB57C0">
        <w:rPr>
          <w:lang w:val="en-US"/>
        </w:rPr>
        <w:t>110 00 Praha 1</w:t>
      </w:r>
    </w:p>
    <w:p w14:paraId="45C0F80F" w14:textId="77777777" w:rsidR="00626B68" w:rsidRPr="00FB57C0" w:rsidRDefault="00626B68" w:rsidP="00626B68">
      <w:pPr>
        <w:pStyle w:val="Bezmezer2"/>
        <w:rPr>
          <w:lang w:val="en-US"/>
        </w:rPr>
      </w:pPr>
      <w:r w:rsidRPr="00FB57C0">
        <w:rPr>
          <w:lang w:val="en-US"/>
        </w:rPr>
        <w:t>+420 222 222 521</w:t>
      </w:r>
    </w:p>
    <w:p w14:paraId="3AFDF0C6" w14:textId="65CE47A6" w:rsidR="00CD3ABE" w:rsidRPr="00FB57C0" w:rsidRDefault="00626B68" w:rsidP="00626B68">
      <w:pPr>
        <w:pStyle w:val="Bezmezer2"/>
        <w:rPr>
          <w:lang w:val="en-US"/>
        </w:rPr>
      </w:pPr>
      <w:r w:rsidRPr="00FB57C0">
        <w:rPr>
          <w:lang w:val="en-US"/>
        </w:rPr>
        <w:t xml:space="preserve">All parts of the design should be in one package with the name of the competition on it “NEW </w:t>
      </w:r>
      <w:r w:rsidR="00600799">
        <w:rPr>
          <w:lang w:val="en-US"/>
        </w:rPr>
        <w:t>MUNICIPAL</w:t>
      </w:r>
      <w:r w:rsidRPr="00FB57C0">
        <w:rPr>
          <w:lang w:val="en-US"/>
        </w:rPr>
        <w:t xml:space="preserve"> SPA FOR KRNOV”.</w:t>
      </w:r>
    </w:p>
    <w:p w14:paraId="71691736" w14:textId="77777777" w:rsidR="00626B68" w:rsidRPr="00FB57C0" w:rsidRDefault="00626B68" w:rsidP="005C499C">
      <w:pPr>
        <w:pStyle w:val="Nadpis3"/>
      </w:pPr>
      <w:r w:rsidRPr="00FB57C0">
        <w:t>Deadline – Phase 1</w:t>
      </w:r>
    </w:p>
    <w:p w14:paraId="221A98B4" w14:textId="3849A7EF" w:rsidR="00A33123" w:rsidRPr="00FB57C0" w:rsidRDefault="00626B68" w:rsidP="00626B68">
      <w:pPr>
        <w:pStyle w:val="Bezmezer2"/>
        <w:rPr>
          <w:lang w:val="en-US"/>
        </w:rPr>
      </w:pPr>
      <w:r w:rsidRPr="00FB57C0">
        <w:rPr>
          <w:lang w:val="en-US"/>
        </w:rPr>
        <w:t>The deadline for submitting both electronically and physically is</w:t>
      </w:r>
      <w:r w:rsidR="00A33123" w:rsidRPr="00FB57C0">
        <w:rPr>
          <w:b/>
          <w:lang w:val="en-US"/>
        </w:rPr>
        <w:t xml:space="preserve"> </w:t>
      </w:r>
      <w:r w:rsidR="00F35E43" w:rsidRPr="00FB57C0">
        <w:rPr>
          <w:b/>
          <w:highlight w:val="yellow"/>
          <w:lang w:val="en-US"/>
        </w:rPr>
        <w:t>0</w:t>
      </w:r>
      <w:r w:rsidR="00393283" w:rsidRPr="00FB57C0">
        <w:rPr>
          <w:b/>
          <w:highlight w:val="yellow"/>
          <w:lang w:val="en-US"/>
        </w:rPr>
        <w:t>8</w:t>
      </w:r>
      <w:r w:rsidR="00E86468" w:rsidRPr="00FB57C0">
        <w:rPr>
          <w:b/>
          <w:highlight w:val="yellow"/>
          <w:lang w:val="en-US"/>
        </w:rPr>
        <w:t>. 10</w:t>
      </w:r>
      <w:r w:rsidR="00A33123" w:rsidRPr="00FB57C0">
        <w:rPr>
          <w:b/>
          <w:highlight w:val="yellow"/>
          <w:lang w:val="en-US"/>
        </w:rPr>
        <w:t>. 2021, 14:00</w:t>
      </w:r>
      <w:r w:rsidRPr="00FB57C0">
        <w:rPr>
          <w:b/>
          <w:lang w:val="en-US"/>
        </w:rPr>
        <w:t>.</w:t>
      </w:r>
      <w:r w:rsidR="00A33123" w:rsidRPr="00FB57C0">
        <w:rPr>
          <w:lang w:val="en-US"/>
        </w:rPr>
        <w:t xml:space="preserve"> </w:t>
      </w:r>
      <w:r w:rsidRPr="00FB57C0">
        <w:rPr>
          <w:lang w:val="en-US"/>
        </w:rPr>
        <w:t xml:space="preserve">The deciding factor is the time of receipt by the electronic tool and the actual presence at the organizer’s address. </w:t>
      </w:r>
    </w:p>
    <w:p w14:paraId="5FFF8C19" w14:textId="77777777" w:rsidR="00626B68" w:rsidRPr="00FB57C0" w:rsidRDefault="00626B68" w:rsidP="005C499C">
      <w:pPr>
        <w:pStyle w:val="Nadpis3"/>
      </w:pPr>
      <w:r w:rsidRPr="00FB57C0">
        <w:t>Deadline – Phase 2</w:t>
      </w:r>
    </w:p>
    <w:p w14:paraId="2CF10D8E" w14:textId="2E2A367B" w:rsidR="00C17016" w:rsidRPr="00FB57C0" w:rsidRDefault="00626B68" w:rsidP="00626B68">
      <w:pPr>
        <w:pStyle w:val="Bezmezer2"/>
        <w:rPr>
          <w:lang w:val="en-US"/>
        </w:rPr>
      </w:pPr>
      <w:r w:rsidRPr="00FB57C0">
        <w:rPr>
          <w:lang w:val="en-US"/>
        </w:rPr>
        <w:t>The deadline for submitting both electronically and physically is</w:t>
      </w:r>
      <w:r w:rsidRPr="00FB57C0">
        <w:rPr>
          <w:b/>
          <w:lang w:val="en-US"/>
        </w:rPr>
        <w:t xml:space="preserve"> </w:t>
      </w:r>
      <w:r w:rsidR="00F35E43" w:rsidRPr="00FB57C0">
        <w:rPr>
          <w:b/>
          <w:highlight w:val="yellow"/>
          <w:lang w:val="en-US"/>
        </w:rPr>
        <w:t>0</w:t>
      </w:r>
      <w:r w:rsidR="00393283" w:rsidRPr="00FB57C0">
        <w:rPr>
          <w:b/>
          <w:highlight w:val="yellow"/>
          <w:lang w:val="en-US"/>
        </w:rPr>
        <w:t>4</w:t>
      </w:r>
      <w:r w:rsidR="00C17016" w:rsidRPr="00FB57C0">
        <w:rPr>
          <w:b/>
          <w:highlight w:val="yellow"/>
          <w:lang w:val="en-US"/>
        </w:rPr>
        <w:t xml:space="preserve">. </w:t>
      </w:r>
      <w:r w:rsidR="00F35E43" w:rsidRPr="00FB57C0">
        <w:rPr>
          <w:b/>
          <w:highlight w:val="yellow"/>
          <w:lang w:val="en-US"/>
        </w:rPr>
        <w:t>0</w:t>
      </w:r>
      <w:r w:rsidR="00E86468" w:rsidRPr="00FB57C0">
        <w:rPr>
          <w:b/>
          <w:highlight w:val="yellow"/>
          <w:lang w:val="en-US"/>
        </w:rPr>
        <w:t>2</w:t>
      </w:r>
      <w:r w:rsidR="00C17016" w:rsidRPr="00FB57C0">
        <w:rPr>
          <w:b/>
          <w:highlight w:val="yellow"/>
          <w:lang w:val="en-US"/>
        </w:rPr>
        <w:t>. 202</w:t>
      </w:r>
      <w:r w:rsidR="00E86468" w:rsidRPr="00FB57C0">
        <w:rPr>
          <w:b/>
          <w:highlight w:val="yellow"/>
          <w:lang w:val="en-US"/>
        </w:rPr>
        <w:t>2</w:t>
      </w:r>
      <w:r w:rsidR="00C17016" w:rsidRPr="00FB57C0">
        <w:rPr>
          <w:b/>
          <w:highlight w:val="yellow"/>
          <w:lang w:val="en-US"/>
        </w:rPr>
        <w:t>, 14:00</w:t>
      </w:r>
      <w:r w:rsidRPr="00FB57C0">
        <w:rPr>
          <w:b/>
          <w:lang w:val="en-US"/>
        </w:rPr>
        <w:t>.</w:t>
      </w:r>
      <w:r w:rsidRPr="00FB57C0">
        <w:rPr>
          <w:lang w:val="en-US"/>
        </w:rPr>
        <w:t xml:space="preserve"> The deciding factor is the time of receipt by the electronic tool and the actual presence at the organizer’s address.</w:t>
      </w:r>
    </w:p>
    <w:p w14:paraId="21278933" w14:textId="77777777" w:rsidR="00626B68" w:rsidRPr="00FB57C0" w:rsidRDefault="00626B68" w:rsidP="005C499C">
      <w:pPr>
        <w:pStyle w:val="Nadpis3"/>
      </w:pPr>
      <w:r w:rsidRPr="00FB57C0">
        <w:t>Late submission</w:t>
      </w:r>
    </w:p>
    <w:p w14:paraId="04C73E46" w14:textId="77777777" w:rsidR="00626B68" w:rsidRPr="00FB57C0" w:rsidRDefault="00626B68" w:rsidP="00626B68">
      <w:pPr>
        <w:pStyle w:val="Bezmezer2"/>
        <w:rPr>
          <w:lang w:val="en-US"/>
        </w:rPr>
      </w:pPr>
      <w:r w:rsidRPr="00FB57C0">
        <w:rPr>
          <w:lang w:val="en-US"/>
        </w:rPr>
        <w:t>If submitted late, or not via electronic tool or to a wrong address, the contracting authority will not according to the Law consider the submission and the design will not be evaluated.</w:t>
      </w:r>
    </w:p>
    <w:p w14:paraId="4AB0E3B8" w14:textId="77777777" w:rsidR="005D7B02" w:rsidRPr="00FB57C0" w:rsidRDefault="005D7B02" w:rsidP="005D7B02">
      <w:pPr>
        <w:pStyle w:val="Nadpis2"/>
        <w:rPr>
          <w:szCs w:val="18"/>
          <w:lang w:val="en-US"/>
        </w:rPr>
      </w:pPr>
      <w:bookmarkStart w:id="34" w:name="_Toc71141931"/>
      <w:bookmarkStart w:id="35" w:name="_Toc76379265"/>
      <w:r w:rsidRPr="00FB57C0">
        <w:rPr>
          <w:szCs w:val="18"/>
          <w:lang w:val="en-US"/>
        </w:rPr>
        <w:t>Entries examination</w:t>
      </w:r>
      <w:bookmarkEnd w:id="34"/>
      <w:bookmarkEnd w:id="35"/>
    </w:p>
    <w:p w14:paraId="7F1CEBC6" w14:textId="77777777" w:rsidR="005D7B02" w:rsidRPr="00FB57C0" w:rsidRDefault="005D7B02" w:rsidP="005D7B02">
      <w:pPr>
        <w:pStyle w:val="Bezmezer"/>
        <w:rPr>
          <w:lang w:val="en-US"/>
        </w:rPr>
      </w:pPr>
      <w:r w:rsidRPr="00FB57C0">
        <w:rPr>
          <w:lang w:val="en-US"/>
        </w:rPr>
        <w:t>The entries are going to be examined formally after the deadline. The timely, correct submission will be checked as well completeness of the proposal, and its anonymity. The examiner will report their findings to the jury and will mark the proposals with number under which they will be known to the jury.</w:t>
      </w:r>
    </w:p>
    <w:p w14:paraId="138DF448" w14:textId="77777777" w:rsidR="005D7B02" w:rsidRPr="00FB57C0" w:rsidRDefault="005D7B02" w:rsidP="005D7B02">
      <w:pPr>
        <w:pStyle w:val="Nadpis2"/>
        <w:rPr>
          <w:szCs w:val="18"/>
          <w:lang w:val="en-US"/>
        </w:rPr>
      </w:pPr>
      <w:bookmarkStart w:id="36" w:name="_Toc71141932"/>
      <w:bookmarkStart w:id="37" w:name="_Toc76379266"/>
      <w:r w:rsidRPr="00FB57C0">
        <w:rPr>
          <w:szCs w:val="18"/>
          <w:lang w:val="en-US"/>
        </w:rPr>
        <w:t>Evaluation meeting</w:t>
      </w:r>
      <w:bookmarkEnd w:id="36"/>
      <w:bookmarkEnd w:id="37"/>
    </w:p>
    <w:p w14:paraId="47E1309E" w14:textId="77777777" w:rsidR="005D7B02" w:rsidRPr="00FB57C0" w:rsidRDefault="005D7B02" w:rsidP="005D7B02">
      <w:pPr>
        <w:pStyle w:val="Bezmezer"/>
        <w:rPr>
          <w:lang w:val="en-US"/>
        </w:rPr>
      </w:pPr>
      <w:r w:rsidRPr="00FB57C0">
        <w:rPr>
          <w:lang w:val="en-US"/>
        </w:rPr>
        <w:t>Jury meeting date will be set during the competition.</w:t>
      </w:r>
    </w:p>
    <w:p w14:paraId="2512FBA9" w14:textId="77777777" w:rsidR="005D7B02" w:rsidRPr="00FB57C0" w:rsidRDefault="005D7B02" w:rsidP="005D7B02">
      <w:pPr>
        <w:pStyle w:val="Nadpis2"/>
        <w:rPr>
          <w:szCs w:val="18"/>
          <w:lang w:val="en-US"/>
        </w:rPr>
      </w:pPr>
      <w:r w:rsidRPr="00FB57C0">
        <w:rPr>
          <w:szCs w:val="18"/>
          <w:lang w:val="en-US"/>
        </w:rPr>
        <w:t xml:space="preserve"> </w:t>
      </w:r>
      <w:bookmarkStart w:id="38" w:name="_Toc71141933"/>
      <w:bookmarkStart w:id="39" w:name="_Toc76379267"/>
      <w:r w:rsidRPr="00FB57C0">
        <w:rPr>
          <w:szCs w:val="18"/>
          <w:lang w:val="en-US"/>
        </w:rPr>
        <w:t>Invitation to Phase 2</w:t>
      </w:r>
      <w:bookmarkEnd w:id="38"/>
      <w:bookmarkEnd w:id="39"/>
    </w:p>
    <w:p w14:paraId="644D4933" w14:textId="77777777" w:rsidR="005D7B02" w:rsidRPr="00FB57C0" w:rsidRDefault="005D7B02" w:rsidP="005D7B02">
      <w:pPr>
        <w:pStyle w:val="Bezmezer"/>
        <w:rPr>
          <w:lang w:val="en-US"/>
        </w:rPr>
      </w:pPr>
      <w:r w:rsidRPr="00FB57C0">
        <w:rPr>
          <w:lang w:val="en-US"/>
        </w:rPr>
        <w:t xml:space="preserve">Based on the jury’s decision, </w:t>
      </w:r>
      <w:r w:rsidRPr="00644329">
        <w:rPr>
          <w:b/>
          <w:lang w:val="en-US"/>
        </w:rPr>
        <w:t>5 contestants</w:t>
      </w:r>
      <w:r w:rsidRPr="00FB57C0">
        <w:rPr>
          <w:lang w:val="en-US"/>
        </w:rPr>
        <w:t xml:space="preserve"> are expected to be invited to the Phase 2. With the invitation comments and recommendations of the jury will be sent out, together with detailed requests for the design elaboration, and specified competition conditions.</w:t>
      </w:r>
    </w:p>
    <w:p w14:paraId="14197F5E" w14:textId="77777777" w:rsidR="005D7B02" w:rsidRPr="00FB57C0" w:rsidRDefault="005D7B02" w:rsidP="005D7B02">
      <w:pPr>
        <w:pStyle w:val="Nadpis2"/>
        <w:rPr>
          <w:szCs w:val="18"/>
          <w:lang w:val="en-US"/>
        </w:rPr>
      </w:pPr>
      <w:bookmarkStart w:id="40" w:name="_Toc71141934"/>
      <w:bookmarkStart w:id="41" w:name="_Toc76379268"/>
      <w:r w:rsidRPr="00FB57C0">
        <w:rPr>
          <w:szCs w:val="18"/>
          <w:lang w:val="en-US"/>
        </w:rPr>
        <w:t>Exclusion of the contestants between phases</w:t>
      </w:r>
      <w:bookmarkEnd w:id="40"/>
      <w:bookmarkEnd w:id="41"/>
    </w:p>
    <w:p w14:paraId="31380547" w14:textId="77777777" w:rsidR="005D7B02" w:rsidRPr="00FB57C0" w:rsidRDefault="005D7B02" w:rsidP="005D7B02">
      <w:pPr>
        <w:pStyle w:val="Bezmezer"/>
        <w:rPr>
          <w:lang w:val="en-US"/>
        </w:rPr>
      </w:pPr>
      <w:r w:rsidRPr="00FB57C0">
        <w:rPr>
          <w:lang w:val="en-US"/>
        </w:rPr>
        <w:t xml:space="preserve">Those not advancing to the Phase 2 will be formally excluded from the competition. This is to comply to the Czech law. </w:t>
      </w:r>
      <w:r w:rsidRPr="00FB57C0">
        <w:rPr>
          <w:lang w:val="en-US"/>
        </w:rPr>
        <w:lastRenderedPageBreak/>
        <w:t>They will receive notification of exclusion from the procurement procedure.</w:t>
      </w:r>
    </w:p>
    <w:p w14:paraId="4D2F3D40" w14:textId="77777777" w:rsidR="005D7B02" w:rsidRPr="00FB57C0" w:rsidRDefault="005D7B02" w:rsidP="005D7B02">
      <w:pPr>
        <w:pStyle w:val="Nadpis2"/>
        <w:rPr>
          <w:szCs w:val="18"/>
          <w:lang w:val="en-US"/>
        </w:rPr>
      </w:pPr>
      <w:bookmarkStart w:id="42" w:name="_Toc71141935"/>
      <w:bookmarkStart w:id="43" w:name="_Toc76379269"/>
      <w:r w:rsidRPr="00FB57C0">
        <w:rPr>
          <w:szCs w:val="18"/>
          <w:lang w:val="en-US"/>
        </w:rPr>
        <w:t>Competition protocol</w:t>
      </w:r>
      <w:bookmarkEnd w:id="42"/>
      <w:bookmarkEnd w:id="43"/>
    </w:p>
    <w:p w14:paraId="284D8C87" w14:textId="77777777" w:rsidR="005D7B02" w:rsidRPr="00FB57C0" w:rsidRDefault="005D7B02" w:rsidP="005D7B02">
      <w:pPr>
        <w:pStyle w:val="Bezmezer"/>
        <w:rPr>
          <w:lang w:val="en-US"/>
        </w:rPr>
      </w:pPr>
      <w:r w:rsidRPr="00FB57C0">
        <w:rPr>
          <w:lang w:val="en-US"/>
        </w:rPr>
        <w:t>The secretary (or other responsible person) will take minutes from each jury meeting. All present at the meeting are to sign the minutes.</w:t>
      </w:r>
    </w:p>
    <w:p w14:paraId="4214ED6F" w14:textId="77777777" w:rsidR="005D7B02" w:rsidRPr="00FB57C0" w:rsidRDefault="005D7B02" w:rsidP="005D7B02">
      <w:pPr>
        <w:pStyle w:val="Bezmezer"/>
        <w:rPr>
          <w:lang w:val="en-US"/>
        </w:rPr>
      </w:pPr>
      <w:r w:rsidRPr="00FB57C0">
        <w:rPr>
          <w:lang w:val="en-US"/>
        </w:rPr>
        <w:t>The protocol will contain mainly:</w:t>
      </w:r>
    </w:p>
    <w:p w14:paraId="37E5A5B9" w14:textId="77777777" w:rsidR="005D7B02" w:rsidRPr="00FB57C0" w:rsidRDefault="005D7B02" w:rsidP="005D7B02">
      <w:pPr>
        <w:pStyle w:val="Bezmezer2"/>
        <w:numPr>
          <w:ilvl w:val="0"/>
          <w:numId w:val="4"/>
        </w:numPr>
        <w:rPr>
          <w:lang w:val="en-US"/>
        </w:rPr>
      </w:pPr>
      <w:r w:rsidRPr="00FB57C0">
        <w:rPr>
          <w:lang w:val="en-US"/>
        </w:rPr>
        <w:t xml:space="preserve">Minutes from the jury meetings, incl. voting results </w:t>
      </w:r>
    </w:p>
    <w:p w14:paraId="0013815A" w14:textId="77777777" w:rsidR="005D7B02" w:rsidRPr="00FB57C0" w:rsidRDefault="005D7B02" w:rsidP="005D7B02">
      <w:pPr>
        <w:pStyle w:val="Bezmezer2"/>
        <w:numPr>
          <w:ilvl w:val="0"/>
          <w:numId w:val="4"/>
        </w:numPr>
        <w:rPr>
          <w:lang w:val="en-US"/>
        </w:rPr>
      </w:pPr>
      <w:r w:rsidRPr="00FB57C0">
        <w:rPr>
          <w:lang w:val="en-US"/>
        </w:rPr>
        <w:t>Decisions on exclusion and list of all proposals</w:t>
      </w:r>
    </w:p>
    <w:p w14:paraId="075616B1" w14:textId="77777777" w:rsidR="005D7B02" w:rsidRPr="00FB57C0" w:rsidRDefault="005D7B02" w:rsidP="005D7B02">
      <w:pPr>
        <w:pStyle w:val="Bezmezer2"/>
        <w:numPr>
          <w:ilvl w:val="0"/>
          <w:numId w:val="4"/>
        </w:numPr>
        <w:rPr>
          <w:lang w:val="en-US"/>
        </w:rPr>
      </w:pPr>
      <w:r w:rsidRPr="00FB57C0">
        <w:rPr>
          <w:lang w:val="en-US"/>
        </w:rPr>
        <w:t>Evaluation criteria application (specification)</w:t>
      </w:r>
    </w:p>
    <w:p w14:paraId="0CB1323D" w14:textId="77777777" w:rsidR="005D7B02" w:rsidRPr="00FB57C0" w:rsidRDefault="005D7B02" w:rsidP="005D7B02">
      <w:pPr>
        <w:pStyle w:val="Bezmezer2"/>
        <w:numPr>
          <w:ilvl w:val="0"/>
          <w:numId w:val="4"/>
        </w:numPr>
        <w:rPr>
          <w:lang w:val="en-US"/>
        </w:rPr>
      </w:pPr>
      <w:r w:rsidRPr="00FB57C0">
        <w:rPr>
          <w:lang w:val="en-US"/>
        </w:rPr>
        <w:t>Evaluation of all proposals</w:t>
      </w:r>
    </w:p>
    <w:p w14:paraId="04E0F632" w14:textId="77777777" w:rsidR="005D7B02" w:rsidRPr="00FB57C0" w:rsidRDefault="005D7B02" w:rsidP="005D7B02">
      <w:pPr>
        <w:pStyle w:val="Bezmezer2"/>
        <w:numPr>
          <w:ilvl w:val="0"/>
          <w:numId w:val="4"/>
        </w:numPr>
        <w:rPr>
          <w:lang w:val="en-US"/>
        </w:rPr>
      </w:pPr>
      <w:r w:rsidRPr="00FB57C0">
        <w:rPr>
          <w:lang w:val="en-US"/>
        </w:rPr>
        <w:t>Division of prizes, honorable mentions and jury comments to them</w:t>
      </w:r>
    </w:p>
    <w:p w14:paraId="0A6730FE" w14:textId="423B1857" w:rsidR="00A33123" w:rsidRPr="00FB57C0" w:rsidRDefault="005D7B02" w:rsidP="005D7B02">
      <w:pPr>
        <w:pStyle w:val="Bezmezer2"/>
        <w:numPr>
          <w:ilvl w:val="0"/>
          <w:numId w:val="4"/>
        </w:numPr>
        <w:rPr>
          <w:lang w:val="en-US"/>
        </w:rPr>
      </w:pPr>
      <w:r w:rsidRPr="00FB57C0">
        <w:rPr>
          <w:lang w:val="en-US"/>
        </w:rPr>
        <w:t>Lists of attendance from the jury meetings</w:t>
      </w:r>
    </w:p>
    <w:p w14:paraId="4EAC07D9" w14:textId="77777777" w:rsidR="005D7B02" w:rsidRPr="00FB57C0" w:rsidRDefault="005D7B02" w:rsidP="005D7B02">
      <w:pPr>
        <w:pStyle w:val="Nadpis1"/>
        <w:rPr>
          <w:lang w:val="en-US"/>
        </w:rPr>
      </w:pPr>
      <w:bookmarkStart w:id="44" w:name="_Toc71141936"/>
      <w:bookmarkStart w:id="45" w:name="_Toc76379270"/>
      <w:r w:rsidRPr="00FB57C0">
        <w:rPr>
          <w:lang w:val="en-US"/>
        </w:rPr>
        <w:t>COMPETITION END</w:t>
      </w:r>
      <w:bookmarkEnd w:id="44"/>
      <w:bookmarkEnd w:id="45"/>
    </w:p>
    <w:p w14:paraId="38B60026" w14:textId="77777777" w:rsidR="005D7B02" w:rsidRPr="00FB57C0" w:rsidRDefault="005D7B02" w:rsidP="005D7B02">
      <w:pPr>
        <w:pStyle w:val="Nadpis2"/>
        <w:rPr>
          <w:szCs w:val="18"/>
          <w:lang w:val="en-US"/>
        </w:rPr>
      </w:pPr>
      <w:bookmarkStart w:id="46" w:name="_Toc71141937"/>
      <w:bookmarkStart w:id="47" w:name="_Toc76379271"/>
      <w:r w:rsidRPr="00FB57C0">
        <w:rPr>
          <w:szCs w:val="18"/>
          <w:lang w:val="en-US"/>
        </w:rPr>
        <w:t>Decision on the competition results</w:t>
      </w:r>
      <w:bookmarkEnd w:id="46"/>
      <w:bookmarkEnd w:id="47"/>
    </w:p>
    <w:p w14:paraId="3930965C" w14:textId="77777777" w:rsidR="005D7B02" w:rsidRPr="00FB57C0" w:rsidRDefault="005D7B02" w:rsidP="005C499C">
      <w:pPr>
        <w:pStyle w:val="Nadpis3"/>
      </w:pPr>
      <w:r w:rsidRPr="00FB57C0">
        <w:t>Best design selection</w:t>
      </w:r>
    </w:p>
    <w:p w14:paraId="1805181F" w14:textId="77777777" w:rsidR="005D7B02" w:rsidRPr="00FB57C0" w:rsidRDefault="005D7B02" w:rsidP="005D7B02">
      <w:pPr>
        <w:pStyle w:val="Bezmezer2"/>
        <w:rPr>
          <w:lang w:val="en-US"/>
        </w:rPr>
      </w:pPr>
      <w:r w:rsidRPr="00FB57C0">
        <w:rPr>
          <w:lang w:val="en-US"/>
        </w:rPr>
        <w:t>When selecting the best design, the contracting authority is bound by jury decision. The contracting authority will authorize best design selection within 90 days of the jury decision. For reasons listed in § 148 subsection 7 of the Act and § 11 subsection 1 of the Competition Code the contracting authority can decide on new competition designs assessment.</w:t>
      </w:r>
    </w:p>
    <w:p w14:paraId="167B28CB" w14:textId="77777777" w:rsidR="005D7B02" w:rsidRPr="00FB57C0" w:rsidRDefault="005D7B02" w:rsidP="005C499C">
      <w:pPr>
        <w:pStyle w:val="Nadpis3"/>
      </w:pPr>
      <w:r w:rsidRPr="00FB57C0">
        <w:t>Competition results announcement</w:t>
      </w:r>
    </w:p>
    <w:p w14:paraId="0DD8AAD2" w14:textId="77777777" w:rsidR="005D7B02" w:rsidRPr="00FB57C0" w:rsidRDefault="005D7B02" w:rsidP="005D7B02">
      <w:pPr>
        <w:pStyle w:val="Bezmezer2"/>
        <w:rPr>
          <w:lang w:val="en-US"/>
        </w:rPr>
      </w:pPr>
      <w:r w:rsidRPr="00FB57C0">
        <w:rPr>
          <w:lang w:val="en-US"/>
        </w:rPr>
        <w:t>The contracting authority will announce competition results and best selected designs on the contracting authority profile within 10 days of best design selection authorization by the contracting authority. The announcement will be annexed with a competition protocol. The competition result will be published by the contracting authority after best selected designs decision is delivered, and that by means that were used to announce the competition.</w:t>
      </w:r>
    </w:p>
    <w:p w14:paraId="4C1E012C" w14:textId="77777777" w:rsidR="005D7B02" w:rsidRPr="00FB57C0" w:rsidRDefault="005D7B02" w:rsidP="005D7B02">
      <w:pPr>
        <w:pStyle w:val="Nadpis2"/>
        <w:rPr>
          <w:szCs w:val="18"/>
          <w:lang w:val="en-US"/>
        </w:rPr>
      </w:pPr>
      <w:bookmarkStart w:id="48" w:name="_Toc50213073"/>
      <w:bookmarkStart w:id="49" w:name="_Toc71141938"/>
      <w:bookmarkStart w:id="50" w:name="_Toc76379272"/>
      <w:r w:rsidRPr="00FB57C0">
        <w:rPr>
          <w:lang w:val="en-US"/>
        </w:rPr>
        <w:t>Competition designs viewing</w:t>
      </w:r>
      <w:bookmarkEnd w:id="48"/>
      <w:bookmarkEnd w:id="49"/>
      <w:bookmarkEnd w:id="50"/>
    </w:p>
    <w:p w14:paraId="361FC861" w14:textId="77777777" w:rsidR="005D7B02" w:rsidRPr="00FB57C0" w:rsidRDefault="005D7B02" w:rsidP="005D7B02">
      <w:pPr>
        <w:pStyle w:val="Bezmezer2"/>
        <w:rPr>
          <w:lang w:val="en-US"/>
        </w:rPr>
      </w:pPr>
      <w:r w:rsidRPr="00FB57C0">
        <w:rPr>
          <w:lang w:val="en-US"/>
        </w:rPr>
        <w:t>The day competition results and records are published is the start of a 15 days long deadline of competition designs viewing. Competition designs will be accessible at the contracting authority upon request.</w:t>
      </w:r>
    </w:p>
    <w:p w14:paraId="7C571171" w14:textId="77777777" w:rsidR="005D7B02" w:rsidRPr="00FB57C0" w:rsidRDefault="005D7B02" w:rsidP="005C499C">
      <w:pPr>
        <w:pStyle w:val="Nadpis3"/>
      </w:pPr>
      <w:r w:rsidRPr="00FB57C0">
        <w:t>Competition end</w:t>
      </w:r>
    </w:p>
    <w:p w14:paraId="334524F2" w14:textId="77777777" w:rsidR="005D7B02" w:rsidRPr="00FB57C0" w:rsidRDefault="005D7B02" w:rsidP="005D7B02">
      <w:pPr>
        <w:pStyle w:val="Bezmezer2"/>
        <w:rPr>
          <w:lang w:val="en-US"/>
        </w:rPr>
      </w:pPr>
      <w:r w:rsidRPr="00FB57C0">
        <w:rPr>
          <w:lang w:val="en-US"/>
        </w:rPr>
        <w:t>The competition ends when:</w:t>
      </w:r>
    </w:p>
    <w:p w14:paraId="7EA72C5B" w14:textId="77777777" w:rsidR="005D7B02" w:rsidRPr="00FB57C0" w:rsidRDefault="005D7B02" w:rsidP="005D7B02">
      <w:pPr>
        <w:pStyle w:val="Bezmezer2"/>
        <w:numPr>
          <w:ilvl w:val="0"/>
          <w:numId w:val="17"/>
        </w:numPr>
        <w:rPr>
          <w:lang w:val="en-US"/>
        </w:rPr>
      </w:pPr>
      <w:r w:rsidRPr="00FB57C0">
        <w:rPr>
          <w:lang w:val="en-US"/>
        </w:rPr>
        <w:t>deadline for filing a protest against best designs selection expires in compliance with § 241–244 of the Act and § 13 of the Competition Code, if no protests are filed;</w:t>
      </w:r>
    </w:p>
    <w:p w14:paraId="6E5D9418" w14:textId="77777777" w:rsidR="005D7B02" w:rsidRPr="00FB57C0" w:rsidRDefault="005D7B02" w:rsidP="005D7B02">
      <w:pPr>
        <w:pStyle w:val="Bezmezer2"/>
        <w:numPr>
          <w:ilvl w:val="0"/>
          <w:numId w:val="17"/>
        </w:numPr>
        <w:rPr>
          <w:lang w:val="en-US"/>
        </w:rPr>
      </w:pPr>
      <w:r w:rsidRPr="00FB57C0">
        <w:rPr>
          <w:lang w:val="en-US"/>
        </w:rPr>
        <w:t>if a protest is filed, the deadline for motion proposal to inquire into the contracting authority actions by the Office for the Protection of Competition expires in compliance with § 251 subsection 2 and 3 of the Act, if such proposal is not filed;</w:t>
      </w:r>
    </w:p>
    <w:p w14:paraId="1707526F" w14:textId="77777777" w:rsidR="005D7B02" w:rsidRPr="00FB57C0" w:rsidRDefault="005D7B02" w:rsidP="005D7B02">
      <w:pPr>
        <w:pStyle w:val="Bezmezer2"/>
        <w:numPr>
          <w:ilvl w:val="0"/>
          <w:numId w:val="17"/>
        </w:numPr>
        <w:rPr>
          <w:lang w:val="en-US"/>
        </w:rPr>
      </w:pPr>
      <w:r w:rsidRPr="00FB57C0">
        <w:rPr>
          <w:lang w:val="en-US"/>
        </w:rPr>
        <w:t>if motion proposal is filed in compliance with § 251 of the Act, a decision on administrative procedure stop or proposal rejection comes into effect.</w:t>
      </w:r>
    </w:p>
    <w:p w14:paraId="0EF22D97" w14:textId="77777777" w:rsidR="005D7B02" w:rsidRPr="00FB57C0" w:rsidRDefault="005D7B02" w:rsidP="005C499C">
      <w:pPr>
        <w:pStyle w:val="Nadpis3"/>
      </w:pPr>
      <w:r w:rsidRPr="00FB57C0">
        <w:t>Competition cancellation</w:t>
      </w:r>
    </w:p>
    <w:p w14:paraId="7BCBB558" w14:textId="77777777" w:rsidR="005D7B02" w:rsidRPr="00FB57C0" w:rsidRDefault="005D7B02" w:rsidP="005D7B02">
      <w:pPr>
        <w:pStyle w:val="Bezmezer2"/>
        <w:rPr>
          <w:lang w:val="en-US"/>
        </w:rPr>
      </w:pPr>
      <w:r w:rsidRPr="00FB57C0">
        <w:rPr>
          <w:lang w:val="en-US"/>
        </w:rPr>
        <w:t xml:space="preserve">The contracting authority reserves the right to cancel the competition. Should the competition be cancelled without announcing a new one, the contracting authority is obliged to compensate contestants who prove they had started working on a competition design before the cancelation (proportional share of up to the total prize money, i.e. a proportional share of CZK 2,750,000 is considered adequate). The proportionate share will be ruled by the </w:t>
      </w:r>
      <w:r w:rsidRPr="00FB57C0">
        <w:rPr>
          <w:lang w:val="en-US"/>
        </w:rPr>
        <w:lastRenderedPageBreak/>
        <w:t>contracting authority in cooperation with the jury, one contestant can receive max compensation of CZK 450,000.</w:t>
      </w:r>
    </w:p>
    <w:p w14:paraId="50F8F9B6" w14:textId="6CB56FEA" w:rsidR="005D7B02" w:rsidRPr="00FB57C0" w:rsidRDefault="005D7B02" w:rsidP="005D7B02">
      <w:pPr>
        <w:pStyle w:val="Nadpis2"/>
        <w:rPr>
          <w:szCs w:val="18"/>
          <w:lang w:val="en-US"/>
        </w:rPr>
      </w:pPr>
      <w:bookmarkStart w:id="51" w:name="_Toc71141939"/>
      <w:bookmarkStart w:id="52" w:name="_Toc76379273"/>
      <w:r w:rsidRPr="00FB57C0">
        <w:rPr>
          <w:szCs w:val="18"/>
          <w:lang w:val="en-US"/>
        </w:rPr>
        <w:t xml:space="preserve">Prize and award </w:t>
      </w:r>
      <w:bookmarkEnd w:id="51"/>
      <w:r w:rsidR="00FB57C0" w:rsidRPr="00FB57C0">
        <w:rPr>
          <w:szCs w:val="18"/>
          <w:lang w:val="en-US"/>
        </w:rPr>
        <w:t>settlement</w:t>
      </w:r>
      <w:bookmarkEnd w:id="52"/>
      <w:r w:rsidRPr="00FB57C0">
        <w:rPr>
          <w:szCs w:val="18"/>
          <w:lang w:val="en-US"/>
        </w:rPr>
        <w:t xml:space="preserve"> </w:t>
      </w:r>
    </w:p>
    <w:p w14:paraId="7A90A7FC" w14:textId="77777777" w:rsidR="005D7B02" w:rsidRPr="00FB57C0" w:rsidRDefault="005D7B02" w:rsidP="005D7B02">
      <w:pPr>
        <w:pStyle w:val="Bezmezer"/>
        <w:rPr>
          <w:lang w:val="en-US"/>
        </w:rPr>
      </w:pPr>
      <w:r w:rsidRPr="00FB57C0">
        <w:rPr>
          <w:lang w:val="en-US"/>
        </w:rPr>
        <w:t xml:space="preserve">The prizes and honorable mentions will be paid to contestants no later than 50 days from the decision confirmation by the contracting authority (or cancellation), or within one week from an arbitration ruling notice, if such arbitration was conducted. </w:t>
      </w:r>
    </w:p>
    <w:p w14:paraId="1A896BD4" w14:textId="77777777" w:rsidR="005D7B02" w:rsidRPr="00FB57C0" w:rsidRDefault="005D7B02" w:rsidP="005D7B02">
      <w:pPr>
        <w:pStyle w:val="Nadpis2"/>
        <w:rPr>
          <w:szCs w:val="18"/>
          <w:lang w:val="en-US"/>
        </w:rPr>
      </w:pPr>
      <w:bookmarkStart w:id="53" w:name="_Toc71141940"/>
      <w:bookmarkStart w:id="54" w:name="_Toc76379274"/>
      <w:r w:rsidRPr="00FB57C0">
        <w:rPr>
          <w:szCs w:val="18"/>
          <w:lang w:val="en-US"/>
        </w:rPr>
        <w:t>Public exhibition</w:t>
      </w:r>
      <w:bookmarkEnd w:id="53"/>
      <w:bookmarkEnd w:id="54"/>
    </w:p>
    <w:p w14:paraId="00D40352" w14:textId="27CA51F0" w:rsidR="00A33123" w:rsidRPr="00FB57C0" w:rsidRDefault="005D7B02" w:rsidP="005D7B02">
      <w:pPr>
        <w:pStyle w:val="Bezmezer"/>
        <w:rPr>
          <w:lang w:val="en-US"/>
        </w:rPr>
      </w:pPr>
      <w:r w:rsidRPr="00FB57C0">
        <w:rPr>
          <w:lang w:val="en-US"/>
        </w:rPr>
        <w:t>A public exhibition of competition designs will open within 3 months after the best design decision was announced.</w:t>
      </w:r>
    </w:p>
    <w:p w14:paraId="5FD7AEA6" w14:textId="77777777" w:rsidR="005D7B02" w:rsidRPr="00FB57C0" w:rsidRDefault="005D7B02" w:rsidP="005D7B02">
      <w:pPr>
        <w:pStyle w:val="Nadpis1"/>
        <w:rPr>
          <w:lang w:val="en-US"/>
        </w:rPr>
      </w:pPr>
      <w:bookmarkStart w:id="55" w:name="_Toc71141941"/>
      <w:bookmarkStart w:id="56" w:name="_Toc76379275"/>
      <w:r w:rsidRPr="00FB57C0">
        <w:rPr>
          <w:lang w:val="en-US"/>
        </w:rPr>
        <w:t>EVALUATION CRITERIA</w:t>
      </w:r>
      <w:bookmarkEnd w:id="55"/>
      <w:bookmarkEnd w:id="56"/>
    </w:p>
    <w:p w14:paraId="705402F3" w14:textId="77777777" w:rsidR="005D7B02" w:rsidRPr="00FB57C0" w:rsidRDefault="005D7B02" w:rsidP="005D7B02">
      <w:pPr>
        <w:pStyle w:val="Nadpis2"/>
        <w:rPr>
          <w:lang w:val="en-US"/>
        </w:rPr>
      </w:pPr>
      <w:bookmarkStart w:id="57" w:name="_Toc71141942"/>
      <w:bookmarkStart w:id="58" w:name="_Toc76379276"/>
      <w:r w:rsidRPr="00FB57C0">
        <w:rPr>
          <w:lang w:val="en-US"/>
        </w:rPr>
        <w:t>Evaluation criteria</w:t>
      </w:r>
      <w:bookmarkEnd w:id="57"/>
      <w:bookmarkEnd w:id="58"/>
    </w:p>
    <w:p w14:paraId="62020CA7" w14:textId="77777777" w:rsidR="005D7B02" w:rsidRPr="00FB57C0" w:rsidRDefault="005D7B02" w:rsidP="005D7B02">
      <w:pPr>
        <w:pStyle w:val="Bezmezer"/>
        <w:rPr>
          <w:lang w:val="en-US"/>
        </w:rPr>
      </w:pPr>
      <w:r w:rsidRPr="00FB57C0">
        <w:rPr>
          <w:lang w:val="en-US"/>
        </w:rPr>
        <w:t>Criteria with no order of significance:</w:t>
      </w:r>
    </w:p>
    <w:p w14:paraId="084DB427" w14:textId="35A491B1" w:rsidR="005D7B02" w:rsidRPr="00FB57C0" w:rsidRDefault="005D7B02" w:rsidP="005D7B02">
      <w:pPr>
        <w:pStyle w:val="Bezmezer2"/>
        <w:numPr>
          <w:ilvl w:val="0"/>
          <w:numId w:val="7"/>
        </w:numPr>
        <w:rPr>
          <w:lang w:val="en-US"/>
        </w:rPr>
      </w:pPr>
      <w:r w:rsidRPr="00FB57C0">
        <w:rPr>
          <w:lang w:val="en-US"/>
        </w:rPr>
        <w:t>quality of urban, landscape and architectural design - comfort and flexibility of use, functionality of the ecological concept, blue-green infrastructure, functional and operational solution, orientation, logical links and user comfort</w:t>
      </w:r>
    </w:p>
    <w:p w14:paraId="633F0864" w14:textId="44E1D08C" w:rsidR="00A33123" w:rsidRPr="00FB57C0" w:rsidRDefault="005D7B02" w:rsidP="005D7B02">
      <w:pPr>
        <w:pStyle w:val="Bezmezer2"/>
        <w:numPr>
          <w:ilvl w:val="0"/>
          <w:numId w:val="7"/>
        </w:numPr>
        <w:rPr>
          <w:lang w:val="en-US"/>
        </w:rPr>
      </w:pPr>
      <w:r w:rsidRPr="00FB57C0">
        <w:rPr>
          <w:lang w:val="en-US"/>
        </w:rPr>
        <w:t>structural and technological solutions, taking into account investment and operating costs - functionality of the energy concept</w:t>
      </w:r>
    </w:p>
    <w:p w14:paraId="141E67DC" w14:textId="77777777" w:rsidR="005D7B02" w:rsidRPr="00FB57C0" w:rsidRDefault="005D7B02" w:rsidP="005D7B02">
      <w:pPr>
        <w:pStyle w:val="Nadpis2"/>
        <w:rPr>
          <w:lang w:val="en-US"/>
        </w:rPr>
      </w:pPr>
      <w:bookmarkStart w:id="59" w:name="_Toc71141943"/>
      <w:bookmarkStart w:id="60" w:name="_Toc76379277"/>
      <w:r w:rsidRPr="00FB57C0">
        <w:rPr>
          <w:lang w:val="en-US"/>
        </w:rPr>
        <w:t>Evaluation</w:t>
      </w:r>
      <w:bookmarkEnd w:id="59"/>
      <w:bookmarkEnd w:id="60"/>
    </w:p>
    <w:p w14:paraId="032B4B5E" w14:textId="6BCD8EEA" w:rsidR="00CD3ABE" w:rsidRPr="00FB57C0" w:rsidRDefault="005D7B02" w:rsidP="005D7B02">
      <w:pPr>
        <w:pStyle w:val="Bezmezer"/>
        <w:rPr>
          <w:lang w:val="en-US"/>
        </w:rPr>
      </w:pPr>
      <w:r w:rsidRPr="00FB57C0">
        <w:rPr>
          <w:lang w:val="en-US"/>
        </w:rPr>
        <w:t>The jury will assess competition entries based on their knowledge and expertise. Such assessment will thus be a highly professional, yet subjective opinion of the jury. This way of assessment is generally considered standard in design contests and by entering the competition contestants express their consent with this way of assessment.</w:t>
      </w:r>
    </w:p>
    <w:p w14:paraId="61CCA82B" w14:textId="77777777" w:rsidR="005D7B02" w:rsidRPr="00FB57C0" w:rsidRDefault="005D7B02" w:rsidP="005D7B02">
      <w:pPr>
        <w:pStyle w:val="Nadpis1"/>
        <w:rPr>
          <w:lang w:val="en-US"/>
        </w:rPr>
      </w:pPr>
      <w:bookmarkStart w:id="61" w:name="_Toc71141944"/>
      <w:bookmarkStart w:id="62" w:name="_Toc76379278"/>
      <w:r w:rsidRPr="00FB57C0">
        <w:rPr>
          <w:lang w:val="en-US"/>
        </w:rPr>
        <w:t>PRIZES AND SKETCH FEES</w:t>
      </w:r>
      <w:bookmarkEnd w:id="61"/>
      <w:bookmarkEnd w:id="62"/>
    </w:p>
    <w:p w14:paraId="035C5BDB" w14:textId="77777777" w:rsidR="005D7B02" w:rsidRPr="00FB57C0" w:rsidRDefault="005D7B02" w:rsidP="005D7B02">
      <w:pPr>
        <w:pStyle w:val="Nadpis2"/>
        <w:rPr>
          <w:lang w:val="en-US"/>
        </w:rPr>
      </w:pPr>
      <w:bookmarkStart w:id="63" w:name="_Toc71141945"/>
      <w:bookmarkStart w:id="64" w:name="_Toc76379279"/>
      <w:r w:rsidRPr="00FB57C0">
        <w:rPr>
          <w:lang w:val="en-US"/>
        </w:rPr>
        <w:t>Sum total</w:t>
      </w:r>
      <w:bookmarkEnd w:id="63"/>
      <w:bookmarkEnd w:id="64"/>
    </w:p>
    <w:p w14:paraId="09467DE8" w14:textId="10BDA0D3" w:rsidR="00A33123" w:rsidRPr="00FB57C0" w:rsidRDefault="005D7B02" w:rsidP="005D7B02">
      <w:pPr>
        <w:pStyle w:val="Bezmezer"/>
        <w:rPr>
          <w:lang w:val="en-US"/>
        </w:rPr>
      </w:pPr>
      <w:r w:rsidRPr="00FB57C0">
        <w:rPr>
          <w:lang w:val="en-US"/>
        </w:rPr>
        <w:t>Total sum for prizes and sketch fees is CZK</w:t>
      </w:r>
      <w:r w:rsidR="00A33123" w:rsidRPr="00FB57C0">
        <w:rPr>
          <w:lang w:val="en-US"/>
        </w:rPr>
        <w:t xml:space="preserve"> </w:t>
      </w:r>
      <w:r w:rsidRPr="00FB57C0">
        <w:rPr>
          <w:lang w:val="en-US"/>
        </w:rPr>
        <w:t>3,00</w:t>
      </w:r>
      <w:r w:rsidR="00EE3B14" w:rsidRPr="00FB57C0">
        <w:rPr>
          <w:lang w:val="en-US"/>
        </w:rPr>
        <w:t>0</w:t>
      </w:r>
      <w:r w:rsidRPr="00FB57C0">
        <w:rPr>
          <w:lang w:val="en-US"/>
        </w:rPr>
        <w:t>,</w:t>
      </w:r>
      <w:r w:rsidR="00A33123" w:rsidRPr="00FB57C0">
        <w:rPr>
          <w:lang w:val="en-US"/>
        </w:rPr>
        <w:t>000</w:t>
      </w:r>
      <w:r w:rsidRPr="00FB57C0">
        <w:rPr>
          <w:lang w:val="en-US"/>
        </w:rPr>
        <w:t>.</w:t>
      </w:r>
    </w:p>
    <w:p w14:paraId="33692B34" w14:textId="77777777" w:rsidR="005D7B02" w:rsidRPr="00FB57C0" w:rsidRDefault="005D7B02" w:rsidP="005D7B02">
      <w:pPr>
        <w:pStyle w:val="Nadpis2"/>
        <w:rPr>
          <w:lang w:val="en-US"/>
        </w:rPr>
      </w:pPr>
      <w:bookmarkStart w:id="65" w:name="_Toc71141946"/>
      <w:bookmarkStart w:id="66" w:name="_Toc76379280"/>
      <w:r w:rsidRPr="00FB57C0">
        <w:rPr>
          <w:lang w:val="en-US"/>
        </w:rPr>
        <w:t>Prizes</w:t>
      </w:r>
      <w:bookmarkEnd w:id="65"/>
      <w:bookmarkEnd w:id="66"/>
    </w:p>
    <w:p w14:paraId="64AB38DD" w14:textId="77777777" w:rsidR="005D7B02" w:rsidRPr="00FB57C0" w:rsidRDefault="005D7B02" w:rsidP="005C499C">
      <w:pPr>
        <w:pStyle w:val="Nadpis3"/>
      </w:pPr>
      <w:r w:rsidRPr="00FB57C0">
        <w:t>First prize</w:t>
      </w:r>
    </w:p>
    <w:p w14:paraId="47BD6B6A" w14:textId="663FB4A0" w:rsidR="00A33123" w:rsidRPr="00FB57C0" w:rsidRDefault="005D7B02" w:rsidP="005D7B02">
      <w:pPr>
        <w:pStyle w:val="Bezmezer2"/>
        <w:rPr>
          <w:lang w:val="en-US"/>
        </w:rPr>
      </w:pPr>
      <w:r w:rsidRPr="00FB57C0">
        <w:rPr>
          <w:lang w:val="en-US"/>
        </w:rPr>
        <w:t xml:space="preserve">First prize is CZK </w:t>
      </w:r>
      <w:r w:rsidR="00E86468" w:rsidRPr="00FB57C0">
        <w:rPr>
          <w:lang w:val="en-US"/>
        </w:rPr>
        <w:t>1</w:t>
      </w:r>
      <w:r w:rsidRPr="00FB57C0">
        <w:rPr>
          <w:lang w:val="en-US"/>
        </w:rPr>
        <w:t>,</w:t>
      </w:r>
      <w:r w:rsidR="00407FDB" w:rsidRPr="00FB57C0">
        <w:rPr>
          <w:lang w:val="en-US"/>
        </w:rPr>
        <w:t>00</w:t>
      </w:r>
      <w:r w:rsidR="00A33123" w:rsidRPr="00FB57C0">
        <w:rPr>
          <w:lang w:val="en-US"/>
        </w:rPr>
        <w:t>0</w:t>
      </w:r>
      <w:r w:rsidRPr="00FB57C0">
        <w:rPr>
          <w:lang w:val="en-US"/>
        </w:rPr>
        <w:t>,</w:t>
      </w:r>
      <w:r w:rsidR="00A33123" w:rsidRPr="00FB57C0">
        <w:rPr>
          <w:lang w:val="en-US"/>
        </w:rPr>
        <w:t>000</w:t>
      </w:r>
      <w:r w:rsidRPr="00FB57C0">
        <w:rPr>
          <w:lang w:val="en-US"/>
        </w:rPr>
        <w:t>.</w:t>
      </w:r>
    </w:p>
    <w:p w14:paraId="0F93C7C5" w14:textId="77777777" w:rsidR="005D7B02" w:rsidRPr="00FB57C0" w:rsidRDefault="005D7B02" w:rsidP="005C499C">
      <w:pPr>
        <w:pStyle w:val="Nadpis3"/>
      </w:pPr>
      <w:r w:rsidRPr="00FB57C0">
        <w:t>Second prize</w:t>
      </w:r>
    </w:p>
    <w:p w14:paraId="37502C58" w14:textId="18C7BF3F" w:rsidR="00A33123" w:rsidRPr="00FB57C0" w:rsidRDefault="005D7B02" w:rsidP="005D7B02">
      <w:pPr>
        <w:pStyle w:val="Bezmezer2"/>
        <w:rPr>
          <w:lang w:val="en-US"/>
        </w:rPr>
      </w:pPr>
      <w:r w:rsidRPr="00FB57C0">
        <w:rPr>
          <w:lang w:val="en-US"/>
        </w:rPr>
        <w:t>Second prize is CZK</w:t>
      </w:r>
      <w:r w:rsidR="00A33123" w:rsidRPr="00FB57C0">
        <w:rPr>
          <w:lang w:val="en-US"/>
        </w:rPr>
        <w:t xml:space="preserve"> </w:t>
      </w:r>
      <w:r w:rsidR="00E86468" w:rsidRPr="00FB57C0">
        <w:rPr>
          <w:lang w:val="en-US"/>
        </w:rPr>
        <w:t>7</w:t>
      </w:r>
      <w:r w:rsidR="00407FDB" w:rsidRPr="00FB57C0">
        <w:rPr>
          <w:lang w:val="en-US"/>
        </w:rPr>
        <w:t>50</w:t>
      </w:r>
      <w:r w:rsidRPr="00FB57C0">
        <w:rPr>
          <w:lang w:val="en-US"/>
        </w:rPr>
        <w:t>,</w:t>
      </w:r>
      <w:r w:rsidR="00A33123" w:rsidRPr="00FB57C0">
        <w:rPr>
          <w:lang w:val="en-US"/>
        </w:rPr>
        <w:t>000</w:t>
      </w:r>
      <w:r w:rsidRPr="00FB57C0">
        <w:rPr>
          <w:lang w:val="en-US"/>
        </w:rPr>
        <w:t>.</w:t>
      </w:r>
    </w:p>
    <w:p w14:paraId="3494EAE7" w14:textId="77777777" w:rsidR="005D7B02" w:rsidRPr="00FB57C0" w:rsidRDefault="005D7B02" w:rsidP="005C499C">
      <w:pPr>
        <w:pStyle w:val="Nadpis3"/>
      </w:pPr>
      <w:r w:rsidRPr="00FB57C0">
        <w:t>Third prize</w:t>
      </w:r>
    </w:p>
    <w:p w14:paraId="41BF1AE2" w14:textId="040DD9B8" w:rsidR="00A33123" w:rsidRPr="00FB57C0" w:rsidRDefault="005D7B02" w:rsidP="005D7B02">
      <w:pPr>
        <w:pStyle w:val="Bezmezer2"/>
        <w:rPr>
          <w:lang w:val="en-US"/>
        </w:rPr>
      </w:pPr>
      <w:r w:rsidRPr="00FB57C0">
        <w:rPr>
          <w:lang w:val="en-US"/>
        </w:rPr>
        <w:t xml:space="preserve">First prize is CZK </w:t>
      </w:r>
      <w:r w:rsidR="00E86468" w:rsidRPr="00FB57C0">
        <w:rPr>
          <w:lang w:val="en-US"/>
        </w:rPr>
        <w:t>50</w:t>
      </w:r>
      <w:r w:rsidR="00A33123" w:rsidRPr="00FB57C0">
        <w:rPr>
          <w:lang w:val="en-US"/>
        </w:rPr>
        <w:t>0</w:t>
      </w:r>
      <w:r w:rsidRPr="00FB57C0">
        <w:rPr>
          <w:lang w:val="en-US"/>
        </w:rPr>
        <w:t>,</w:t>
      </w:r>
      <w:r w:rsidR="00A33123" w:rsidRPr="00FB57C0">
        <w:rPr>
          <w:lang w:val="en-US"/>
        </w:rPr>
        <w:t>000.</w:t>
      </w:r>
    </w:p>
    <w:p w14:paraId="63623259" w14:textId="77777777" w:rsidR="005D7B02" w:rsidRPr="00FB57C0" w:rsidRDefault="005D7B02" w:rsidP="005D7B02">
      <w:pPr>
        <w:pStyle w:val="Nadpis2"/>
        <w:rPr>
          <w:lang w:val="en-US"/>
        </w:rPr>
      </w:pPr>
      <w:bookmarkStart w:id="67" w:name="_Toc71141947"/>
      <w:bookmarkStart w:id="68" w:name="_Toc76379281"/>
      <w:bookmarkStart w:id="69" w:name="_Toc35270565"/>
      <w:r w:rsidRPr="00FB57C0">
        <w:rPr>
          <w:lang w:val="en-US"/>
        </w:rPr>
        <w:t>Sketch fee</w:t>
      </w:r>
      <w:bookmarkEnd w:id="67"/>
      <w:bookmarkEnd w:id="68"/>
    </w:p>
    <w:p w14:paraId="49327A9D" w14:textId="77777777" w:rsidR="005D7B02" w:rsidRPr="00FB57C0" w:rsidRDefault="005D7B02" w:rsidP="005D7B02">
      <w:pPr>
        <w:pStyle w:val="Bezmezer2"/>
        <w:rPr>
          <w:lang w:val="en-US"/>
        </w:rPr>
      </w:pPr>
      <w:r w:rsidRPr="00FB57C0">
        <w:rPr>
          <w:lang w:val="en-US"/>
        </w:rPr>
        <w:t>An amount of CZK 500,000 will be distributed among the other participants in the 2nd phase of the competition, whose proposal will not receive any prize and will not be excluded from the competition during the evaluation. The maximum amount of the sketch fee per participant is set at CZK 250,000. The contracting authority will not award any honorable mentions.</w:t>
      </w:r>
      <w:bookmarkEnd w:id="69"/>
    </w:p>
    <w:p w14:paraId="3096C3A9" w14:textId="77777777" w:rsidR="005D7B02" w:rsidRPr="00FB57C0" w:rsidRDefault="005D7B02" w:rsidP="005D7B02">
      <w:pPr>
        <w:pStyle w:val="Nadpis2"/>
        <w:rPr>
          <w:lang w:val="en-US"/>
        </w:rPr>
      </w:pPr>
      <w:bookmarkStart w:id="70" w:name="_Toc71141948"/>
      <w:bookmarkStart w:id="71" w:name="_Toc76379282"/>
      <w:r w:rsidRPr="00FB57C0">
        <w:rPr>
          <w:lang w:val="en-US"/>
        </w:rPr>
        <w:t>Different prize money distribution</w:t>
      </w:r>
      <w:bookmarkEnd w:id="70"/>
      <w:bookmarkEnd w:id="71"/>
    </w:p>
    <w:p w14:paraId="22DCF014" w14:textId="77777777" w:rsidR="005D7B02" w:rsidRPr="00FB57C0" w:rsidRDefault="005D7B02" w:rsidP="005D7B02">
      <w:pPr>
        <w:pStyle w:val="Bezmezer"/>
        <w:rPr>
          <w:lang w:val="en-US"/>
        </w:rPr>
      </w:pPr>
      <w:r w:rsidRPr="00FB57C0">
        <w:rPr>
          <w:lang w:val="en-US"/>
        </w:rPr>
        <w:t>Under the conditions set out in § 12 para. 2 of the CCA Competition Rules, the jury may, in exceptional cases, decide to redistribute or not award some of the prizes or sketch fees.</w:t>
      </w:r>
    </w:p>
    <w:p w14:paraId="0678DE43" w14:textId="77777777" w:rsidR="005D7B02" w:rsidRPr="00FB57C0" w:rsidRDefault="005D7B02" w:rsidP="005D7B02">
      <w:pPr>
        <w:pStyle w:val="Nadpis1"/>
        <w:rPr>
          <w:lang w:val="en-US"/>
        </w:rPr>
      </w:pPr>
      <w:bookmarkStart w:id="72" w:name="_Toc71141949"/>
      <w:bookmarkStart w:id="73" w:name="_Toc76379283"/>
      <w:r w:rsidRPr="00FB57C0">
        <w:rPr>
          <w:lang w:val="en-US"/>
        </w:rPr>
        <w:lastRenderedPageBreak/>
        <w:t>DOCUMENTATION, SITE VISIT</w:t>
      </w:r>
      <w:bookmarkEnd w:id="72"/>
      <w:bookmarkEnd w:id="73"/>
    </w:p>
    <w:p w14:paraId="65F35594" w14:textId="77777777" w:rsidR="005D7B02" w:rsidRPr="00FB57C0" w:rsidRDefault="005D7B02" w:rsidP="005D7B02">
      <w:pPr>
        <w:pStyle w:val="Nadpis2"/>
        <w:rPr>
          <w:szCs w:val="18"/>
          <w:lang w:val="en-US"/>
        </w:rPr>
      </w:pPr>
      <w:bookmarkStart w:id="74" w:name="_Toc71141950"/>
      <w:bookmarkStart w:id="75" w:name="_Toc76379284"/>
      <w:r w:rsidRPr="00FB57C0">
        <w:rPr>
          <w:szCs w:val="18"/>
          <w:lang w:val="en-US"/>
        </w:rPr>
        <w:t>Documentation accessibility</w:t>
      </w:r>
      <w:bookmarkEnd w:id="74"/>
      <w:bookmarkEnd w:id="75"/>
    </w:p>
    <w:p w14:paraId="4326FEAB" w14:textId="77777777" w:rsidR="005D7B02" w:rsidRPr="00FB57C0" w:rsidRDefault="005D7B02" w:rsidP="005D7B02">
      <w:pPr>
        <w:pStyle w:val="Bezmezer"/>
        <w:rPr>
          <w:lang w:val="en-US"/>
        </w:rPr>
      </w:pPr>
      <w:r w:rsidRPr="00FB57C0">
        <w:rPr>
          <w:lang w:val="en-US"/>
        </w:rPr>
        <w:t>Competition conditions and complete documentation is accessible at:</w:t>
      </w:r>
    </w:p>
    <w:p w14:paraId="08C7E535" w14:textId="3B791858" w:rsidR="00B44160" w:rsidRPr="00FB57C0" w:rsidRDefault="00600799" w:rsidP="00332874">
      <w:pPr>
        <w:pStyle w:val="Bezmezer"/>
        <w:rPr>
          <w:lang w:val="en-US"/>
        </w:rPr>
      </w:pPr>
      <w:hyperlink r:id="rId9" w:history="1">
        <w:r w:rsidR="005579CA" w:rsidRPr="00FB57C0">
          <w:rPr>
            <w:rStyle w:val="Hypertextovodkaz"/>
            <w:lang w:val="en-US"/>
          </w:rPr>
          <w:t>https://zakazky.krnov.cz</w:t>
        </w:r>
      </w:hyperlink>
      <w:r w:rsidR="005579CA" w:rsidRPr="00FB57C0">
        <w:rPr>
          <w:lang w:val="en-US"/>
        </w:rPr>
        <w:t xml:space="preserve"> </w:t>
      </w:r>
      <w:r w:rsidR="005D7B02" w:rsidRPr="00FB57C0">
        <w:rPr>
          <w:lang w:val="en-US"/>
        </w:rPr>
        <w:t>and on organizer’s web (cceamoba.cz) since competition launch.</w:t>
      </w:r>
    </w:p>
    <w:p w14:paraId="133D2EEC" w14:textId="77777777" w:rsidR="005D7B02" w:rsidRPr="00FB57C0" w:rsidRDefault="005D7B02" w:rsidP="005D7B02">
      <w:pPr>
        <w:pStyle w:val="Nadpis2"/>
        <w:rPr>
          <w:szCs w:val="18"/>
          <w:lang w:val="en-US"/>
        </w:rPr>
      </w:pPr>
      <w:bookmarkStart w:id="76" w:name="_Toc71141951"/>
      <w:bookmarkStart w:id="77" w:name="_Toc76379285"/>
      <w:r w:rsidRPr="00FB57C0">
        <w:rPr>
          <w:szCs w:val="18"/>
          <w:lang w:val="en-US"/>
        </w:rPr>
        <w:t>Documentation</w:t>
      </w:r>
      <w:bookmarkEnd w:id="76"/>
      <w:bookmarkEnd w:id="77"/>
    </w:p>
    <w:p w14:paraId="2D3DC8DC" w14:textId="77777777" w:rsidR="005D7B02" w:rsidRPr="00FB57C0" w:rsidRDefault="005D7B02" w:rsidP="005C499C">
      <w:pPr>
        <w:pStyle w:val="Nadpis3"/>
      </w:pPr>
      <w:r w:rsidRPr="00FB57C0">
        <w:t>Design resources</w:t>
      </w:r>
    </w:p>
    <w:p w14:paraId="7DCE3D25" w14:textId="77777777" w:rsidR="005D7B02" w:rsidRPr="00FB57C0" w:rsidRDefault="005D7B02" w:rsidP="005D7B02">
      <w:pPr>
        <w:pStyle w:val="Bezmezer2"/>
        <w:numPr>
          <w:ilvl w:val="0"/>
          <w:numId w:val="5"/>
        </w:numPr>
        <w:rPr>
          <w:lang w:val="en-US"/>
        </w:rPr>
      </w:pPr>
      <w:r w:rsidRPr="00FB57C0">
        <w:rPr>
          <w:lang w:val="en-US"/>
        </w:rPr>
        <w:t>Competition Brief (pdf)</w:t>
      </w:r>
    </w:p>
    <w:p w14:paraId="6C0CB82A" w14:textId="77777777" w:rsidR="005D7B02" w:rsidRPr="00FB57C0" w:rsidRDefault="005D7B02" w:rsidP="005D7B02">
      <w:pPr>
        <w:pStyle w:val="Bezmezer2"/>
        <w:numPr>
          <w:ilvl w:val="0"/>
          <w:numId w:val="5"/>
        </w:numPr>
        <w:rPr>
          <w:lang w:val="en-US"/>
        </w:rPr>
      </w:pPr>
      <w:r w:rsidRPr="00FB57C0">
        <w:rPr>
          <w:lang w:val="en-US"/>
        </w:rPr>
        <w:t>Map (</w:t>
      </w:r>
      <w:proofErr w:type="spellStart"/>
      <w:r w:rsidRPr="00FB57C0">
        <w:rPr>
          <w:lang w:val="en-US"/>
        </w:rPr>
        <w:t>dwg</w:t>
      </w:r>
      <w:proofErr w:type="spellEnd"/>
      <w:r w:rsidRPr="00FB57C0">
        <w:rPr>
          <w:lang w:val="en-US"/>
        </w:rPr>
        <w:t>)</w:t>
      </w:r>
    </w:p>
    <w:p w14:paraId="3F0209AF" w14:textId="77777777" w:rsidR="005D7B02" w:rsidRPr="00FB57C0" w:rsidRDefault="005D7B02" w:rsidP="005D7B02">
      <w:pPr>
        <w:pStyle w:val="Bezmezer2"/>
        <w:numPr>
          <w:ilvl w:val="0"/>
          <w:numId w:val="5"/>
        </w:numPr>
        <w:rPr>
          <w:lang w:val="en-US"/>
        </w:rPr>
      </w:pPr>
      <w:r w:rsidRPr="00FB57C0">
        <w:rPr>
          <w:lang w:val="en-US"/>
        </w:rPr>
        <w:t>3D model (</w:t>
      </w:r>
      <w:proofErr w:type="spellStart"/>
      <w:r w:rsidRPr="00FB57C0">
        <w:rPr>
          <w:lang w:val="en-US"/>
        </w:rPr>
        <w:t>dwg</w:t>
      </w:r>
      <w:proofErr w:type="spellEnd"/>
      <w:r w:rsidRPr="00FB57C0">
        <w:rPr>
          <w:lang w:val="en-US"/>
        </w:rPr>
        <w:t>)</w:t>
      </w:r>
    </w:p>
    <w:p w14:paraId="4C3A641A" w14:textId="77777777" w:rsidR="005D7B02" w:rsidRPr="00FB57C0" w:rsidRDefault="005D7B02" w:rsidP="005D7B02">
      <w:pPr>
        <w:pStyle w:val="Bezmezer2"/>
        <w:numPr>
          <w:ilvl w:val="0"/>
          <w:numId w:val="5"/>
        </w:numPr>
        <w:rPr>
          <w:lang w:val="en-US"/>
        </w:rPr>
      </w:pPr>
      <w:r w:rsidRPr="00FB57C0">
        <w:rPr>
          <w:lang w:val="en-US"/>
        </w:rPr>
        <w:t>Photos (jpg)</w:t>
      </w:r>
    </w:p>
    <w:p w14:paraId="781399F2" w14:textId="77777777" w:rsidR="005D7B02" w:rsidRPr="00FB57C0" w:rsidRDefault="005D7B02" w:rsidP="005D7B02">
      <w:pPr>
        <w:pStyle w:val="Bezmezer2"/>
        <w:numPr>
          <w:ilvl w:val="0"/>
          <w:numId w:val="5"/>
        </w:numPr>
        <w:rPr>
          <w:lang w:val="en-US"/>
        </w:rPr>
      </w:pPr>
      <w:proofErr w:type="spellStart"/>
      <w:r w:rsidRPr="00FB57C0">
        <w:rPr>
          <w:lang w:val="en-US"/>
        </w:rPr>
        <w:t>Orthofotomap</w:t>
      </w:r>
      <w:proofErr w:type="spellEnd"/>
      <w:r w:rsidRPr="00FB57C0">
        <w:rPr>
          <w:lang w:val="en-US"/>
        </w:rPr>
        <w:t xml:space="preserve"> (jpg)</w:t>
      </w:r>
    </w:p>
    <w:p w14:paraId="39DF3452" w14:textId="3F797412" w:rsidR="008820B5" w:rsidRPr="00FB57C0" w:rsidRDefault="00600799" w:rsidP="008820B5">
      <w:pPr>
        <w:pStyle w:val="Bezmezer2"/>
        <w:numPr>
          <w:ilvl w:val="0"/>
          <w:numId w:val="5"/>
        </w:numPr>
        <w:rPr>
          <w:lang w:val="en-US"/>
        </w:rPr>
      </w:pPr>
      <w:r>
        <w:rPr>
          <w:lang w:val="en-US"/>
        </w:rPr>
        <w:t>New Municipal</w:t>
      </w:r>
      <w:r w:rsidR="008820B5" w:rsidRPr="00FB57C0">
        <w:rPr>
          <w:lang w:val="en-US"/>
        </w:rPr>
        <w:t xml:space="preserve"> Spa Operating Concept May 2020 (pdf)</w:t>
      </w:r>
    </w:p>
    <w:p w14:paraId="42E6F56C" w14:textId="5A092A38" w:rsidR="008820B5" w:rsidRPr="00FB57C0" w:rsidRDefault="008820B5" w:rsidP="008820B5">
      <w:pPr>
        <w:pStyle w:val="Bezmezer2"/>
        <w:numPr>
          <w:ilvl w:val="0"/>
          <w:numId w:val="5"/>
        </w:numPr>
        <w:rPr>
          <w:lang w:val="en-US"/>
        </w:rPr>
      </w:pPr>
      <w:r w:rsidRPr="00FB57C0">
        <w:rPr>
          <w:lang w:val="en-US"/>
        </w:rPr>
        <w:t>Completion of the summer swimming pool in Krnov - study May 2021 (pdf)</w:t>
      </w:r>
    </w:p>
    <w:p w14:paraId="3161FC96" w14:textId="552D6028" w:rsidR="008820B5" w:rsidRPr="00FB57C0" w:rsidRDefault="008820B5" w:rsidP="008820B5">
      <w:pPr>
        <w:pStyle w:val="Bezmezer2"/>
        <w:numPr>
          <w:ilvl w:val="0"/>
          <w:numId w:val="5"/>
        </w:numPr>
        <w:rPr>
          <w:lang w:val="en-US"/>
        </w:rPr>
      </w:pPr>
      <w:proofErr w:type="spellStart"/>
      <w:r w:rsidRPr="00FB57C0">
        <w:rPr>
          <w:lang w:val="en-US"/>
        </w:rPr>
        <w:t>Dendrological</w:t>
      </w:r>
      <w:proofErr w:type="spellEnd"/>
      <w:r w:rsidRPr="00FB57C0">
        <w:rPr>
          <w:lang w:val="en-US"/>
        </w:rPr>
        <w:t xml:space="preserve"> survey of the Krnov swimming pool area September 2020 (pdf)</w:t>
      </w:r>
    </w:p>
    <w:p w14:paraId="4F8A0D09" w14:textId="77777777" w:rsidR="008820B5" w:rsidRPr="00FB57C0" w:rsidRDefault="008820B5" w:rsidP="008820B5">
      <w:pPr>
        <w:pStyle w:val="Bezmezer2"/>
        <w:numPr>
          <w:ilvl w:val="0"/>
          <w:numId w:val="5"/>
        </w:numPr>
        <w:rPr>
          <w:lang w:val="en-US"/>
        </w:rPr>
      </w:pPr>
      <w:r w:rsidRPr="00FB57C0">
        <w:rPr>
          <w:lang w:val="en-US"/>
        </w:rPr>
        <w:t xml:space="preserve">Study of the sewage sewerage system in </w:t>
      </w:r>
      <w:proofErr w:type="spellStart"/>
      <w:r w:rsidRPr="00FB57C0">
        <w:rPr>
          <w:lang w:val="en-US"/>
        </w:rPr>
        <w:t>Petrovicka</w:t>
      </w:r>
      <w:proofErr w:type="spellEnd"/>
      <w:r w:rsidRPr="00FB57C0">
        <w:rPr>
          <w:lang w:val="en-US"/>
        </w:rPr>
        <w:t xml:space="preserve"> (pdf)</w:t>
      </w:r>
    </w:p>
    <w:p w14:paraId="0E60E7AE" w14:textId="77777777" w:rsidR="008820B5" w:rsidRPr="00FB57C0" w:rsidRDefault="008820B5" w:rsidP="008820B5">
      <w:pPr>
        <w:pStyle w:val="Bezmezer2"/>
        <w:numPr>
          <w:ilvl w:val="0"/>
          <w:numId w:val="5"/>
        </w:numPr>
        <w:rPr>
          <w:lang w:val="en-US"/>
        </w:rPr>
      </w:pPr>
      <w:r w:rsidRPr="00FB57C0">
        <w:rPr>
          <w:lang w:val="en-US"/>
        </w:rPr>
        <w:t>Balance sheet template (</w:t>
      </w:r>
      <w:proofErr w:type="spellStart"/>
      <w:r w:rsidRPr="00FB57C0">
        <w:rPr>
          <w:lang w:val="en-US"/>
        </w:rPr>
        <w:t>xls</w:t>
      </w:r>
      <w:proofErr w:type="spellEnd"/>
      <w:r w:rsidRPr="00FB57C0">
        <w:rPr>
          <w:lang w:val="en-US"/>
        </w:rPr>
        <w:t>)</w:t>
      </w:r>
    </w:p>
    <w:p w14:paraId="4DCC8F55" w14:textId="77777777" w:rsidR="008820B5" w:rsidRPr="00FB57C0" w:rsidRDefault="008820B5" w:rsidP="005C499C">
      <w:pPr>
        <w:pStyle w:val="Nadpis3"/>
      </w:pPr>
      <w:r w:rsidRPr="00FB57C0">
        <w:t>Administrative resources</w:t>
      </w:r>
    </w:p>
    <w:p w14:paraId="3BA38A8B" w14:textId="77777777" w:rsidR="008820B5" w:rsidRPr="00FB57C0" w:rsidRDefault="008820B5" w:rsidP="008820B5">
      <w:pPr>
        <w:pStyle w:val="Bezmezer2"/>
        <w:rPr>
          <w:lang w:val="en-US"/>
        </w:rPr>
      </w:pPr>
      <w:r w:rsidRPr="00FB57C0">
        <w:rPr>
          <w:lang w:val="en-US"/>
        </w:rPr>
        <w:t>PP.01</w:t>
      </w:r>
      <w:r w:rsidRPr="00FB57C0">
        <w:rPr>
          <w:lang w:val="en-US"/>
        </w:rPr>
        <w:tab/>
        <w:t>Identification data – template (doc)</w:t>
      </w:r>
    </w:p>
    <w:p w14:paraId="0C06C819" w14:textId="77777777" w:rsidR="008820B5" w:rsidRPr="00FB57C0" w:rsidRDefault="008820B5" w:rsidP="008820B5">
      <w:pPr>
        <w:pStyle w:val="Bezmezer2"/>
        <w:rPr>
          <w:lang w:val="en-US"/>
        </w:rPr>
      </w:pPr>
      <w:r w:rsidRPr="00FB57C0">
        <w:rPr>
          <w:lang w:val="en-US"/>
        </w:rPr>
        <w:t>PP.02</w:t>
      </w:r>
      <w:r w:rsidRPr="00FB57C0">
        <w:rPr>
          <w:lang w:val="en-US"/>
        </w:rPr>
        <w:tab/>
        <w:t>Sworn statement – template (doc)</w:t>
      </w:r>
    </w:p>
    <w:p w14:paraId="7B371323" w14:textId="77777777" w:rsidR="008820B5" w:rsidRPr="00FB57C0" w:rsidRDefault="008820B5" w:rsidP="008820B5">
      <w:pPr>
        <w:pStyle w:val="Bezmezer2"/>
        <w:rPr>
          <w:lang w:val="en-US"/>
        </w:rPr>
      </w:pPr>
      <w:r w:rsidRPr="00FB57C0">
        <w:rPr>
          <w:lang w:val="en-US"/>
        </w:rPr>
        <w:t>PP.03</w:t>
      </w:r>
      <w:r w:rsidRPr="00FB57C0">
        <w:rPr>
          <w:lang w:val="en-US"/>
        </w:rPr>
        <w:tab/>
        <w:t>Unbinding price offer – template (</w:t>
      </w:r>
      <w:proofErr w:type="spellStart"/>
      <w:r w:rsidRPr="00FB57C0">
        <w:rPr>
          <w:lang w:val="en-US"/>
        </w:rPr>
        <w:t>xls</w:t>
      </w:r>
      <w:proofErr w:type="spellEnd"/>
      <w:r w:rsidRPr="00FB57C0">
        <w:rPr>
          <w:lang w:val="en-US"/>
        </w:rPr>
        <w:t>) – to be used in 2</w:t>
      </w:r>
      <w:r w:rsidRPr="00FB57C0">
        <w:rPr>
          <w:vertAlign w:val="superscript"/>
          <w:lang w:val="en-US"/>
        </w:rPr>
        <w:t>nd</w:t>
      </w:r>
      <w:r w:rsidRPr="00FB57C0">
        <w:rPr>
          <w:lang w:val="en-US"/>
        </w:rPr>
        <w:t xml:space="preserve"> Phase, will not be disclosed to the jury</w:t>
      </w:r>
    </w:p>
    <w:p w14:paraId="2A78343E" w14:textId="77777777" w:rsidR="008820B5" w:rsidRPr="00FB57C0" w:rsidRDefault="008820B5" w:rsidP="005C499C">
      <w:pPr>
        <w:pStyle w:val="Nadpis3"/>
      </w:pPr>
      <w:r w:rsidRPr="00FB57C0">
        <w:t>Competition resources use</w:t>
      </w:r>
    </w:p>
    <w:p w14:paraId="6078EE83" w14:textId="77777777" w:rsidR="008820B5" w:rsidRPr="00FB57C0" w:rsidRDefault="008820B5" w:rsidP="008820B5">
      <w:pPr>
        <w:pStyle w:val="Bezmezer2"/>
        <w:rPr>
          <w:lang w:val="en-US"/>
        </w:rPr>
      </w:pPr>
      <w:r w:rsidRPr="00FB57C0">
        <w:rPr>
          <w:lang w:val="en-US"/>
        </w:rPr>
        <w:t>Contestants pledge they will only use these resources to decide on their competition entry, and to work on a competition design.</w:t>
      </w:r>
    </w:p>
    <w:p w14:paraId="6BA3537C" w14:textId="77777777" w:rsidR="008820B5" w:rsidRPr="00FB57C0" w:rsidRDefault="008820B5" w:rsidP="008820B5">
      <w:pPr>
        <w:pStyle w:val="Nadpis2"/>
        <w:rPr>
          <w:szCs w:val="18"/>
          <w:lang w:val="en-US"/>
        </w:rPr>
      </w:pPr>
      <w:bookmarkStart w:id="78" w:name="_Toc71141952"/>
      <w:bookmarkStart w:id="79" w:name="_Toc76379286"/>
      <w:r w:rsidRPr="00FB57C0">
        <w:rPr>
          <w:szCs w:val="18"/>
          <w:lang w:val="en-US"/>
        </w:rPr>
        <w:t>Explanation (questions)</w:t>
      </w:r>
      <w:bookmarkEnd w:id="78"/>
      <w:bookmarkEnd w:id="79"/>
    </w:p>
    <w:p w14:paraId="73C69A27" w14:textId="77777777" w:rsidR="008820B5" w:rsidRPr="00FB57C0" w:rsidRDefault="008820B5" w:rsidP="005C499C">
      <w:pPr>
        <w:pStyle w:val="Nadpis3"/>
      </w:pPr>
      <w:r w:rsidRPr="00FB57C0">
        <w:t>Queries through the contracting authority profile/e-tool</w:t>
      </w:r>
    </w:p>
    <w:p w14:paraId="2514CFC4" w14:textId="77777777" w:rsidR="008820B5" w:rsidRPr="00FB57C0" w:rsidRDefault="008820B5" w:rsidP="008820B5">
      <w:pPr>
        <w:pStyle w:val="Bezmezer2"/>
        <w:rPr>
          <w:lang w:val="en-US"/>
        </w:rPr>
      </w:pPr>
      <w:r w:rsidRPr="00FB57C0">
        <w:rPr>
          <w:lang w:val="en-US"/>
        </w:rPr>
        <w:t>Contestants can query competition terms and conditions in writing through preferred electronic communication by means of the e-tool.</w:t>
      </w:r>
    </w:p>
    <w:p w14:paraId="2A7366F3" w14:textId="77777777" w:rsidR="008820B5" w:rsidRPr="00FB57C0" w:rsidRDefault="008820B5" w:rsidP="005C499C">
      <w:pPr>
        <w:pStyle w:val="Nadpis3"/>
      </w:pPr>
      <w:r w:rsidRPr="00FB57C0">
        <w:t>E-mail queries</w:t>
      </w:r>
    </w:p>
    <w:p w14:paraId="28413C77" w14:textId="2ADF7E79" w:rsidR="008820B5" w:rsidRPr="00FB57C0" w:rsidRDefault="008820B5" w:rsidP="008820B5">
      <w:pPr>
        <w:pStyle w:val="Bezmezer2"/>
        <w:rPr>
          <w:lang w:val="en-US"/>
        </w:rPr>
      </w:pPr>
      <w:r w:rsidRPr="00FB57C0">
        <w:rPr>
          <w:lang w:val="en-US"/>
        </w:rPr>
        <w:t>Contestants can query competition terms and conditions in writing to the e-mail address of the competition secretary (Igor Kovačević, igor@cceamoba.cz) with the subject “AQK – QUESTION”.</w:t>
      </w:r>
    </w:p>
    <w:p w14:paraId="38B3BE20" w14:textId="77777777" w:rsidR="008820B5" w:rsidRPr="00FB57C0" w:rsidRDefault="008820B5" w:rsidP="005C499C">
      <w:pPr>
        <w:pStyle w:val="Nadpis3"/>
      </w:pPr>
      <w:r w:rsidRPr="00FB57C0">
        <w:t>Query deadline</w:t>
      </w:r>
    </w:p>
    <w:p w14:paraId="59629C50" w14:textId="629199A1" w:rsidR="00B44160" w:rsidRPr="00FB57C0" w:rsidRDefault="008820B5" w:rsidP="008820B5">
      <w:pPr>
        <w:pStyle w:val="Bezmezer2"/>
        <w:rPr>
          <w:lang w:val="en-US"/>
        </w:rPr>
      </w:pPr>
      <w:r w:rsidRPr="00FB57C0">
        <w:rPr>
          <w:lang w:val="en-US"/>
        </w:rPr>
        <w:t>Deadline is</w:t>
      </w:r>
      <w:r w:rsidR="00B44160" w:rsidRPr="00FB57C0">
        <w:rPr>
          <w:lang w:val="en-US"/>
        </w:rPr>
        <w:t xml:space="preserve"> </w:t>
      </w:r>
      <w:r w:rsidR="00F35E43" w:rsidRPr="00FB57C0">
        <w:rPr>
          <w:highlight w:val="yellow"/>
          <w:lang w:val="en-US"/>
        </w:rPr>
        <w:t>14. 09.</w:t>
      </w:r>
      <w:r w:rsidR="00B44160" w:rsidRPr="00FB57C0">
        <w:rPr>
          <w:highlight w:val="yellow"/>
          <w:lang w:val="en-US"/>
        </w:rPr>
        <w:t xml:space="preserve"> 2021</w:t>
      </w:r>
      <w:r w:rsidR="00C85C10" w:rsidRPr="00FB57C0">
        <w:rPr>
          <w:lang w:val="en-US"/>
        </w:rPr>
        <w:t>.</w:t>
      </w:r>
    </w:p>
    <w:p w14:paraId="761C8B7B" w14:textId="77777777" w:rsidR="008820B5" w:rsidRPr="00FB57C0" w:rsidRDefault="008820B5" w:rsidP="005C499C">
      <w:pPr>
        <w:pStyle w:val="Nadpis3"/>
      </w:pPr>
      <w:r w:rsidRPr="00FB57C0">
        <w:t>Query explanation</w:t>
      </w:r>
    </w:p>
    <w:p w14:paraId="401FF454" w14:textId="77777777" w:rsidR="008820B5" w:rsidRPr="00FB57C0" w:rsidRDefault="008820B5" w:rsidP="008820B5">
      <w:pPr>
        <w:pStyle w:val="Bezmezer2"/>
        <w:rPr>
          <w:lang w:val="en-US"/>
        </w:rPr>
      </w:pPr>
      <w:r w:rsidRPr="00FB57C0">
        <w:rPr>
          <w:lang w:val="en-US"/>
        </w:rPr>
        <w:t>Explanation (answers) will be published, together with the original query and without inquirer’s identification, on both the contracting authority profile and the competition website as supplementary information within 3 days of receiving a query (question). The contracting authority can also publish explanations without the original query.</w:t>
      </w:r>
    </w:p>
    <w:p w14:paraId="6D69A6E5" w14:textId="77777777" w:rsidR="008820B5" w:rsidRPr="00FB57C0" w:rsidRDefault="008820B5" w:rsidP="008820B5">
      <w:pPr>
        <w:pStyle w:val="Nadpis2"/>
        <w:rPr>
          <w:szCs w:val="18"/>
          <w:lang w:val="en-US"/>
        </w:rPr>
      </w:pPr>
      <w:bookmarkStart w:id="80" w:name="_Toc71141953"/>
      <w:bookmarkStart w:id="81" w:name="_Toc76379287"/>
      <w:r w:rsidRPr="00FB57C0">
        <w:rPr>
          <w:szCs w:val="18"/>
          <w:lang w:val="en-US"/>
        </w:rPr>
        <w:t>Site visit</w:t>
      </w:r>
      <w:bookmarkEnd w:id="80"/>
      <w:bookmarkEnd w:id="81"/>
    </w:p>
    <w:p w14:paraId="09349AAD" w14:textId="77777777" w:rsidR="008820B5" w:rsidRPr="00FB57C0" w:rsidRDefault="008820B5" w:rsidP="008820B5">
      <w:pPr>
        <w:pStyle w:val="Bezmezer"/>
        <w:rPr>
          <w:lang w:val="en-US"/>
        </w:rPr>
      </w:pPr>
      <w:r w:rsidRPr="00FB57C0">
        <w:rPr>
          <w:lang w:val="en-US"/>
        </w:rPr>
        <w:t>A tour of the competition site is planned between the first and second phases of the competition and will be attended by teams that will advance to the second phase of the competition. Further information on the date, time and place of the meeting will be provided in the form of additional information.</w:t>
      </w:r>
    </w:p>
    <w:p w14:paraId="2A2D8FC0" w14:textId="77777777" w:rsidR="008820B5" w:rsidRPr="00FB57C0" w:rsidRDefault="008820B5" w:rsidP="008820B5">
      <w:pPr>
        <w:pStyle w:val="Nadpis1"/>
        <w:rPr>
          <w:lang w:val="en-US"/>
        </w:rPr>
      </w:pPr>
      <w:bookmarkStart w:id="82" w:name="_Toc71141954"/>
      <w:bookmarkStart w:id="83" w:name="_Toc76379288"/>
      <w:r w:rsidRPr="00FB57C0">
        <w:rPr>
          <w:lang w:val="en-US"/>
        </w:rPr>
        <w:lastRenderedPageBreak/>
        <w:t>FOLLOW-UP NEGOTIATIONS AND COMMISSION</w:t>
      </w:r>
      <w:bookmarkEnd w:id="82"/>
      <w:bookmarkEnd w:id="83"/>
    </w:p>
    <w:p w14:paraId="30F08CAC" w14:textId="77777777" w:rsidR="008820B5" w:rsidRPr="00FB57C0" w:rsidRDefault="008820B5" w:rsidP="008820B5">
      <w:pPr>
        <w:pStyle w:val="Nadpis2"/>
        <w:rPr>
          <w:szCs w:val="18"/>
          <w:lang w:val="en-US"/>
        </w:rPr>
      </w:pPr>
      <w:bookmarkStart w:id="84" w:name="_Toc71141955"/>
      <w:bookmarkStart w:id="85" w:name="_Toc76379289"/>
      <w:r w:rsidRPr="00FB57C0">
        <w:rPr>
          <w:szCs w:val="18"/>
          <w:lang w:val="en-US"/>
        </w:rPr>
        <w:t>Private negotiations (JPN)</w:t>
      </w:r>
      <w:bookmarkEnd w:id="84"/>
      <w:bookmarkEnd w:id="85"/>
    </w:p>
    <w:p w14:paraId="175166BF" w14:textId="77777777" w:rsidR="008820B5" w:rsidRPr="00FB57C0" w:rsidRDefault="008820B5" w:rsidP="008820B5">
      <w:pPr>
        <w:pStyle w:val="Bezmezer2"/>
        <w:rPr>
          <w:lang w:val="en-US"/>
        </w:rPr>
      </w:pPr>
      <w:r w:rsidRPr="00FB57C0">
        <w:rPr>
          <w:lang w:val="en-US"/>
        </w:rPr>
        <w:t>In compliance with the provision of § 143 subsection 2, and § 65 of the Act the contracting authority will negotiate a follow-up contract according to these competition conditions with all awarded contestants. Based on competition results awarded contestants will be invited to tender. If a contract is not signed with any of the invited contestants, I.e. with any of the competition awardees, private negotiations will be terminated without publication.</w:t>
      </w:r>
    </w:p>
    <w:p w14:paraId="28DF7312" w14:textId="77777777" w:rsidR="008820B5" w:rsidRPr="00FB57C0" w:rsidRDefault="008820B5" w:rsidP="005C499C">
      <w:pPr>
        <w:pStyle w:val="Nadpis3"/>
      </w:pPr>
      <w:r w:rsidRPr="00FB57C0">
        <w:t>Tendering by the top awarded contestant</w:t>
      </w:r>
    </w:p>
    <w:p w14:paraId="1F4E5088" w14:textId="77777777" w:rsidR="008820B5" w:rsidRPr="00FB57C0" w:rsidRDefault="008820B5" w:rsidP="008820B5">
      <w:pPr>
        <w:pStyle w:val="Bezmezer2"/>
        <w:rPr>
          <w:lang w:val="en-US"/>
        </w:rPr>
      </w:pPr>
      <w:r w:rsidRPr="00FB57C0">
        <w:rPr>
          <w:lang w:val="en-US"/>
        </w:rPr>
        <w:t>The contracting authority will first invite the contestant whose design scored best to tender, and if a contract is signed with them, the negotiations are thus terminated.</w:t>
      </w:r>
    </w:p>
    <w:p w14:paraId="1A7446D4" w14:textId="77777777" w:rsidR="008820B5" w:rsidRPr="00FB57C0" w:rsidRDefault="008820B5" w:rsidP="005C499C">
      <w:pPr>
        <w:pStyle w:val="Nadpis3"/>
      </w:pPr>
      <w:r w:rsidRPr="00FB57C0">
        <w:t>Tendering by the second top scoring contestant</w:t>
      </w:r>
    </w:p>
    <w:p w14:paraId="79CDE930" w14:textId="77777777" w:rsidR="008820B5" w:rsidRPr="00FB57C0" w:rsidRDefault="008820B5" w:rsidP="008820B5">
      <w:pPr>
        <w:pStyle w:val="Bezmezer2"/>
        <w:rPr>
          <w:lang w:val="en-US"/>
        </w:rPr>
      </w:pPr>
      <w:r w:rsidRPr="00FB57C0">
        <w:rPr>
          <w:lang w:val="en-US"/>
        </w:rPr>
        <w:t>If a contract is not signed with the first one, the contracting authority will invite the second best scoring contestant to tender, and if a contract is signed with them, the negotiations are thus terminated.</w:t>
      </w:r>
    </w:p>
    <w:p w14:paraId="6B77BCCA" w14:textId="77777777" w:rsidR="008820B5" w:rsidRPr="00FB57C0" w:rsidRDefault="008820B5" w:rsidP="005C499C">
      <w:pPr>
        <w:pStyle w:val="Nadpis3"/>
      </w:pPr>
      <w:r w:rsidRPr="00FB57C0">
        <w:t>Tendering by the third top scoring contestant</w:t>
      </w:r>
    </w:p>
    <w:p w14:paraId="6B927004" w14:textId="77777777" w:rsidR="008820B5" w:rsidRPr="00FB57C0" w:rsidRDefault="008820B5" w:rsidP="008820B5">
      <w:pPr>
        <w:pStyle w:val="Bezmezer2"/>
        <w:rPr>
          <w:lang w:val="en-US"/>
        </w:rPr>
      </w:pPr>
      <w:r w:rsidRPr="00FB57C0">
        <w:rPr>
          <w:lang w:val="en-US"/>
        </w:rPr>
        <w:t>If a contract is not signed with the second one, the contracting authority will invite the third best scoring contestant to tender, and if a contract is signed with them, the negotiations are thus terminated.</w:t>
      </w:r>
    </w:p>
    <w:p w14:paraId="6BE0332D" w14:textId="77777777" w:rsidR="008820B5" w:rsidRPr="00FB57C0" w:rsidRDefault="008820B5" w:rsidP="008820B5">
      <w:pPr>
        <w:pStyle w:val="Nadpis2"/>
        <w:rPr>
          <w:szCs w:val="18"/>
          <w:lang w:val="en-US"/>
        </w:rPr>
      </w:pPr>
      <w:bookmarkStart w:id="86" w:name="_Toc50213037"/>
      <w:bookmarkStart w:id="87" w:name="_Toc71141956"/>
      <w:bookmarkStart w:id="88" w:name="_Toc76379290"/>
      <w:r w:rsidRPr="00FB57C0">
        <w:rPr>
          <w:lang w:val="en-US"/>
        </w:rPr>
        <w:t>Follow-up design contract conditions</w:t>
      </w:r>
      <w:bookmarkEnd w:id="86"/>
      <w:bookmarkEnd w:id="87"/>
      <w:bookmarkEnd w:id="88"/>
    </w:p>
    <w:p w14:paraId="13182A94" w14:textId="77777777" w:rsidR="008820B5" w:rsidRPr="00FB57C0" w:rsidRDefault="008820B5" w:rsidP="005C499C">
      <w:pPr>
        <w:pStyle w:val="Nadpis3"/>
      </w:pPr>
      <w:r w:rsidRPr="00FB57C0">
        <w:t>Evidence of compliance with the conditions for participation</w:t>
      </w:r>
    </w:p>
    <w:p w14:paraId="21263287" w14:textId="77777777" w:rsidR="008820B5" w:rsidRPr="00FB57C0" w:rsidRDefault="008820B5" w:rsidP="008820B5">
      <w:pPr>
        <w:pStyle w:val="Bezmezer"/>
        <w:rPr>
          <w:lang w:val="en-US"/>
        </w:rPr>
      </w:pPr>
      <w:r w:rsidRPr="00FB57C0">
        <w:rPr>
          <w:lang w:val="en-US"/>
        </w:rPr>
        <w:t>A participant who is invited to conclude a contract on the basis of the results of the private negotiation procedure shall submit to the supplier the originals or officially certified copies of documents proving the fulfillment of the terms for participation specified in these competition conditions.</w:t>
      </w:r>
    </w:p>
    <w:p w14:paraId="516D38D0" w14:textId="77777777" w:rsidR="008820B5" w:rsidRPr="00FB57C0" w:rsidRDefault="008820B5" w:rsidP="008820B5">
      <w:pPr>
        <w:pStyle w:val="Bezmezer"/>
        <w:rPr>
          <w:lang w:val="en-US"/>
        </w:rPr>
      </w:pPr>
      <w:r w:rsidRPr="00FB57C0">
        <w:rPr>
          <w:lang w:val="en-US"/>
        </w:rPr>
        <w:t>A participant who is not a citizen of the Czech Republic or does not have a registered office in the Czech Republic shall prove at the conclusion of the contract that they are a person authorized to perform selected activities in construction according to § 7 par. b) and § 30a of the Act on the exercise of a profession or proves a connection with another person who is authorized to perform selected activities in construction in the Czech Republic.</w:t>
      </w:r>
    </w:p>
    <w:p w14:paraId="61FDB327" w14:textId="77777777" w:rsidR="008820B5" w:rsidRPr="00FB57C0" w:rsidRDefault="008820B5" w:rsidP="008820B5">
      <w:pPr>
        <w:pStyle w:val="Nadpis2"/>
        <w:rPr>
          <w:szCs w:val="18"/>
          <w:lang w:val="en-US"/>
        </w:rPr>
      </w:pPr>
      <w:bookmarkStart w:id="89" w:name="_Toc71141957"/>
      <w:bookmarkStart w:id="90" w:name="_Toc76379291"/>
      <w:r w:rsidRPr="00FB57C0">
        <w:rPr>
          <w:szCs w:val="18"/>
          <w:lang w:val="en-US"/>
        </w:rPr>
        <w:t>Commission extent</w:t>
      </w:r>
      <w:bookmarkEnd w:id="89"/>
      <w:bookmarkEnd w:id="90"/>
    </w:p>
    <w:p w14:paraId="5CCEDBC6" w14:textId="77777777" w:rsidR="008820B5" w:rsidRPr="00FB57C0" w:rsidRDefault="008820B5" w:rsidP="008820B5">
      <w:pPr>
        <w:pStyle w:val="Bezmezer"/>
        <w:rPr>
          <w:lang w:val="en-US"/>
        </w:rPr>
      </w:pPr>
      <w:r w:rsidRPr="00FB57C0">
        <w:rPr>
          <w:lang w:val="en-US"/>
        </w:rPr>
        <w:t>Based on the results of the competition, the contracting authority intends to award a contract for the processing of the following basic phases of services (FS) during the elaboration of project documentation in accordance with the new standards of the architect's services, i.e.:</w:t>
      </w:r>
    </w:p>
    <w:p w14:paraId="06D21765" w14:textId="77777777" w:rsidR="008820B5" w:rsidRPr="00FB57C0" w:rsidRDefault="008820B5" w:rsidP="008820B5">
      <w:pPr>
        <w:pStyle w:val="Bezmezer"/>
        <w:rPr>
          <w:lang w:val="en-US"/>
        </w:rPr>
      </w:pPr>
      <w:r w:rsidRPr="00FB57C0">
        <w:rPr>
          <w:lang w:val="en-US"/>
        </w:rPr>
        <w:t xml:space="preserve">FS 1 – Project preparation; FS 2 – Design – elaboration of the competition design; FS 3 – Land-use permit project; FS 4 – Building permit project; FS 5 – Construction project; FS 6 – List of works and supplies; FS 7 – Author supervision </w:t>
      </w:r>
    </w:p>
    <w:p w14:paraId="44D836B6" w14:textId="77777777" w:rsidR="008820B5" w:rsidRPr="00FB57C0" w:rsidRDefault="008820B5" w:rsidP="008820B5">
      <w:pPr>
        <w:pStyle w:val="Bezmezer"/>
        <w:rPr>
          <w:lang w:val="en-US"/>
        </w:rPr>
      </w:pPr>
      <w:r w:rsidRPr="00FB57C0">
        <w:rPr>
          <w:lang w:val="en-US"/>
        </w:rPr>
        <w:t>The schedule of design work will be set so that construction work will begin in the summer 2023.</w:t>
      </w:r>
    </w:p>
    <w:p w14:paraId="35B7C6B9" w14:textId="77777777" w:rsidR="008820B5" w:rsidRPr="00FB57C0" w:rsidRDefault="008820B5" w:rsidP="008820B5">
      <w:pPr>
        <w:pStyle w:val="Bezmezer"/>
        <w:rPr>
          <w:lang w:val="en-US"/>
        </w:rPr>
      </w:pPr>
      <w:r w:rsidRPr="00FB57C0">
        <w:rPr>
          <w:lang w:val="en-US"/>
        </w:rPr>
        <w:t>The contract will also include the processing of above-standard services and special professional services associated with the performance of the public contract, such as engineering activities, cooperation with the contracting authority, cooperation with the contracting authority in removing defects and unfinished work and putting the construction into use. The necessary surveys and measurements will also be provided by the supplier, depending on the type and scope.</w:t>
      </w:r>
    </w:p>
    <w:p w14:paraId="664F828B" w14:textId="77777777" w:rsidR="008820B5" w:rsidRPr="00FB57C0" w:rsidRDefault="008820B5" w:rsidP="008820B5">
      <w:pPr>
        <w:pStyle w:val="Nadpis2"/>
        <w:rPr>
          <w:szCs w:val="18"/>
          <w:lang w:val="en-US"/>
        </w:rPr>
      </w:pPr>
      <w:bookmarkStart w:id="91" w:name="_Toc71141958"/>
      <w:bookmarkStart w:id="92" w:name="_Toc76379292"/>
      <w:r w:rsidRPr="00FB57C0">
        <w:rPr>
          <w:szCs w:val="18"/>
          <w:lang w:val="en-US"/>
        </w:rPr>
        <w:lastRenderedPageBreak/>
        <w:t>Estimated commission costs</w:t>
      </w:r>
      <w:bookmarkEnd w:id="91"/>
      <w:bookmarkEnd w:id="92"/>
    </w:p>
    <w:p w14:paraId="1AE5C864" w14:textId="134FF873" w:rsidR="00B44160" w:rsidRPr="00FB57C0" w:rsidRDefault="008820B5" w:rsidP="008820B5">
      <w:pPr>
        <w:pStyle w:val="Bezmezer"/>
        <w:rPr>
          <w:lang w:val="en-US"/>
        </w:rPr>
      </w:pPr>
      <w:r w:rsidRPr="00FB57C0">
        <w:rPr>
          <w:lang w:val="en-US"/>
        </w:rPr>
        <w:t>The fee and the price of the work for the execution of the subsequent contract within the scope of these competition conditions will be determined on the basis of negotiations with the prize-winning participants. The CCA fee tariff will be considered, as well as the unbinding prizes submitted in the whole competition. The prize won in the competition will be counted into the fee for FS 1 and FS 2.</w:t>
      </w:r>
    </w:p>
    <w:p w14:paraId="4B682E49" w14:textId="77777777" w:rsidR="008820B5" w:rsidRPr="00FB57C0" w:rsidRDefault="008820B5" w:rsidP="008820B5">
      <w:pPr>
        <w:pStyle w:val="Nadpis1"/>
        <w:rPr>
          <w:lang w:val="en-US"/>
        </w:rPr>
      </w:pPr>
      <w:bookmarkStart w:id="93" w:name="_Toc71141959"/>
      <w:bookmarkStart w:id="94" w:name="_Toc76379293"/>
      <w:r w:rsidRPr="00FB57C0">
        <w:rPr>
          <w:lang w:val="en-US"/>
        </w:rPr>
        <w:t>CONDITIONS ACCEPTANCE</w:t>
      </w:r>
      <w:bookmarkEnd w:id="93"/>
      <w:bookmarkEnd w:id="94"/>
    </w:p>
    <w:p w14:paraId="76C4921D" w14:textId="77777777" w:rsidR="008820B5" w:rsidRPr="00FB57C0" w:rsidRDefault="008820B5" w:rsidP="008820B5">
      <w:pPr>
        <w:pStyle w:val="Nadpis2"/>
        <w:ind w:left="426" w:right="1416" w:hanging="432"/>
        <w:rPr>
          <w:lang w:val="en-US"/>
        </w:rPr>
      </w:pPr>
      <w:bookmarkStart w:id="95" w:name="_Toc50213081"/>
      <w:bookmarkStart w:id="96" w:name="_Toc71141960"/>
      <w:bookmarkStart w:id="97" w:name="_Toc76379294"/>
      <w:r w:rsidRPr="00FB57C0">
        <w:rPr>
          <w:lang w:val="en-US"/>
        </w:rPr>
        <w:t>Copyright</w:t>
      </w:r>
      <w:bookmarkEnd w:id="95"/>
      <w:bookmarkEnd w:id="96"/>
      <w:bookmarkEnd w:id="97"/>
    </w:p>
    <w:p w14:paraId="6E265C71" w14:textId="77777777" w:rsidR="008820B5" w:rsidRPr="00FB57C0" w:rsidRDefault="008820B5" w:rsidP="005C499C">
      <w:pPr>
        <w:pStyle w:val="Nadpis3"/>
      </w:pPr>
      <w:r w:rsidRPr="00FB57C0">
        <w:t>Design copyright protection in the relation contestant - author</w:t>
      </w:r>
    </w:p>
    <w:p w14:paraId="50B54945" w14:textId="77777777" w:rsidR="008820B5" w:rsidRPr="00FB57C0" w:rsidRDefault="008820B5" w:rsidP="008820B5">
      <w:pPr>
        <w:pStyle w:val="Bezmezer2"/>
        <w:rPr>
          <w:lang w:val="en-US"/>
        </w:rPr>
      </w:pPr>
      <w:r w:rsidRPr="00FB57C0">
        <w:rPr>
          <w:lang w:val="en-US"/>
        </w:rPr>
        <w:t>Contestants prove they hold design copyright as part of the private negotiations.</w:t>
      </w:r>
    </w:p>
    <w:p w14:paraId="55C8BD66" w14:textId="77777777" w:rsidR="008820B5" w:rsidRPr="00FB57C0" w:rsidRDefault="008820B5" w:rsidP="005C499C">
      <w:pPr>
        <w:pStyle w:val="Nadpis3"/>
      </w:pPr>
      <w:r w:rsidRPr="00FB57C0">
        <w:t>Design copyright protection in the relation contestant – contracting authority</w:t>
      </w:r>
    </w:p>
    <w:p w14:paraId="1116CA06" w14:textId="77777777" w:rsidR="008820B5" w:rsidRPr="00FB57C0" w:rsidRDefault="008820B5" w:rsidP="008820B5">
      <w:pPr>
        <w:pStyle w:val="Bezmezer2"/>
        <w:rPr>
          <w:lang w:val="en-US"/>
        </w:rPr>
      </w:pPr>
      <w:r w:rsidRPr="00FB57C0">
        <w:rPr>
          <w:lang w:val="en-US"/>
        </w:rPr>
        <w:t>Competition design authors keep their copyright; they can publish their competition designs.</w:t>
      </w:r>
    </w:p>
    <w:p w14:paraId="32510519" w14:textId="77777777" w:rsidR="008820B5" w:rsidRPr="00FB57C0" w:rsidRDefault="008820B5" w:rsidP="005C499C">
      <w:pPr>
        <w:pStyle w:val="Nadpis3"/>
      </w:pPr>
      <w:r w:rsidRPr="00FB57C0">
        <w:t>Design reproduction and exhibition as part of the competition</w:t>
      </w:r>
    </w:p>
    <w:p w14:paraId="693D5D68" w14:textId="77777777" w:rsidR="008820B5" w:rsidRPr="00FB57C0" w:rsidRDefault="008820B5" w:rsidP="008820B5">
      <w:pPr>
        <w:pStyle w:val="Bezmezer2"/>
        <w:rPr>
          <w:lang w:val="en-US"/>
        </w:rPr>
      </w:pPr>
      <w:r w:rsidRPr="00FB57C0">
        <w:rPr>
          <w:lang w:val="en-US"/>
        </w:rPr>
        <w:t>By submitting their competition designs, the contestants consent with their free reproduction and exhibition as part of promoting the competition and its results.</w:t>
      </w:r>
    </w:p>
    <w:p w14:paraId="72354A00" w14:textId="77777777" w:rsidR="008820B5" w:rsidRPr="00FB57C0" w:rsidRDefault="008820B5" w:rsidP="005C499C">
      <w:pPr>
        <w:pStyle w:val="Nadpis3"/>
      </w:pPr>
      <w:r w:rsidRPr="00FB57C0">
        <w:t>Competition design ownership</w:t>
      </w:r>
    </w:p>
    <w:p w14:paraId="0164DF6F" w14:textId="77777777" w:rsidR="008820B5" w:rsidRPr="00FB57C0" w:rsidRDefault="008820B5" w:rsidP="008820B5">
      <w:pPr>
        <w:pStyle w:val="Bezmezer2"/>
        <w:rPr>
          <w:lang w:val="en-US"/>
        </w:rPr>
      </w:pPr>
      <w:r w:rsidRPr="00FB57C0">
        <w:rPr>
          <w:lang w:val="en-US"/>
        </w:rPr>
        <w:t>By submitting their competition designs contestants consent the contracting authority can use their author designs in this competition. Other use of competition designs or their part than those stated in these competition terms and conditions are to be consulted with and permitted by the authors.</w:t>
      </w:r>
    </w:p>
    <w:p w14:paraId="15DC5B80" w14:textId="77777777" w:rsidR="008820B5" w:rsidRPr="00FB57C0" w:rsidRDefault="008820B5" w:rsidP="008820B5">
      <w:pPr>
        <w:pStyle w:val="Nadpis2"/>
        <w:rPr>
          <w:lang w:val="en-US"/>
        </w:rPr>
      </w:pPr>
      <w:bookmarkStart w:id="98" w:name="_Toc71141961"/>
      <w:bookmarkStart w:id="99" w:name="_Toc76379295"/>
      <w:r w:rsidRPr="00FB57C0">
        <w:rPr>
          <w:lang w:val="en-US"/>
        </w:rPr>
        <w:t>Acceptance clause</w:t>
      </w:r>
      <w:bookmarkEnd w:id="98"/>
      <w:bookmarkEnd w:id="99"/>
    </w:p>
    <w:p w14:paraId="41AEFD7D" w14:textId="77777777" w:rsidR="008820B5" w:rsidRPr="00FB57C0" w:rsidRDefault="008820B5" w:rsidP="005C499C">
      <w:pPr>
        <w:pStyle w:val="Nadpis3"/>
      </w:pPr>
      <w:r w:rsidRPr="00FB57C0">
        <w:t>Consent of the contracting authority, organizer, jury, jury assisting bodies, and called-in specialists</w:t>
      </w:r>
    </w:p>
    <w:p w14:paraId="713F8E65" w14:textId="77777777" w:rsidR="008820B5" w:rsidRPr="00FB57C0" w:rsidRDefault="008820B5" w:rsidP="008820B5">
      <w:pPr>
        <w:pStyle w:val="Bezmezer2"/>
        <w:rPr>
          <w:lang w:val="en-US"/>
        </w:rPr>
      </w:pPr>
      <w:r w:rsidRPr="00FB57C0">
        <w:rPr>
          <w:lang w:val="en-US"/>
        </w:rPr>
        <w:t>By their participation in this competition the contracting authority, organizer, jury assisting bodies, jury members, and called-in specialist confirm they have read all competition terms and conditions, and they pledge they will abide by and honor these competition terms and conditions as a contract.</w:t>
      </w:r>
    </w:p>
    <w:p w14:paraId="2E46A317" w14:textId="77777777" w:rsidR="008820B5" w:rsidRPr="00FB57C0" w:rsidRDefault="008820B5" w:rsidP="005C499C">
      <w:pPr>
        <w:pStyle w:val="Nadpis3"/>
      </w:pPr>
      <w:r w:rsidRPr="00FB57C0">
        <w:t>Consent of the contestants</w:t>
      </w:r>
    </w:p>
    <w:p w14:paraId="66EB807F" w14:textId="77777777" w:rsidR="008820B5" w:rsidRPr="00FB57C0" w:rsidRDefault="008820B5" w:rsidP="008820B5">
      <w:pPr>
        <w:pStyle w:val="Bezmezer2"/>
        <w:rPr>
          <w:lang w:val="en-US"/>
        </w:rPr>
      </w:pPr>
      <w:r w:rsidRPr="00FB57C0">
        <w:rPr>
          <w:lang w:val="en-US"/>
        </w:rPr>
        <w:t>By submitting their competition designs contestants consent with all competition terms and conditions.</w:t>
      </w:r>
    </w:p>
    <w:p w14:paraId="73AD6B7D" w14:textId="77777777" w:rsidR="008820B5" w:rsidRPr="00FB57C0" w:rsidRDefault="008820B5" w:rsidP="008820B5">
      <w:pPr>
        <w:pStyle w:val="Nadpis2"/>
        <w:rPr>
          <w:lang w:val="en-US"/>
        </w:rPr>
      </w:pPr>
      <w:bookmarkStart w:id="100" w:name="_Toc71141962"/>
      <w:bookmarkStart w:id="101" w:name="_Toc76379296"/>
      <w:r w:rsidRPr="00FB57C0">
        <w:rPr>
          <w:lang w:val="en-US"/>
        </w:rPr>
        <w:t>Dispute settlement</w:t>
      </w:r>
      <w:bookmarkEnd w:id="100"/>
      <w:bookmarkEnd w:id="101"/>
    </w:p>
    <w:p w14:paraId="5F019511" w14:textId="77777777" w:rsidR="008820B5" w:rsidRPr="00FB57C0" w:rsidRDefault="008820B5" w:rsidP="005C499C">
      <w:pPr>
        <w:pStyle w:val="Nadpis3"/>
      </w:pPr>
      <w:r w:rsidRPr="00FB57C0">
        <w:t>Disputes</w:t>
      </w:r>
    </w:p>
    <w:p w14:paraId="5AC0945A" w14:textId="77777777" w:rsidR="008820B5" w:rsidRPr="00FB57C0" w:rsidRDefault="008820B5" w:rsidP="008820B5">
      <w:pPr>
        <w:pStyle w:val="Bezmezer2"/>
        <w:rPr>
          <w:lang w:val="en-US"/>
        </w:rPr>
      </w:pPr>
      <w:r w:rsidRPr="00FB57C0">
        <w:rPr>
          <w:lang w:val="en-US"/>
        </w:rPr>
        <w:t>Contestants can dispute the contracting authority actions in the course of the design competition in compliance with part 13 of the Act.</w:t>
      </w:r>
    </w:p>
    <w:p w14:paraId="29081F1B" w14:textId="77777777" w:rsidR="008820B5" w:rsidRPr="00FB57C0" w:rsidRDefault="008820B5" w:rsidP="005C499C">
      <w:pPr>
        <w:pStyle w:val="Nadpis3"/>
      </w:pPr>
      <w:bookmarkStart w:id="102" w:name="_Toc50213079"/>
      <w:r w:rsidRPr="00FB57C0">
        <w:t>Filing a dispute to inquire into the contracting authority actions</w:t>
      </w:r>
      <w:bookmarkEnd w:id="102"/>
    </w:p>
    <w:p w14:paraId="379E238E" w14:textId="77777777" w:rsidR="008820B5" w:rsidRPr="00FB57C0" w:rsidRDefault="008820B5" w:rsidP="008820B5">
      <w:pPr>
        <w:pStyle w:val="Bezmezer2"/>
        <w:rPr>
          <w:lang w:val="en-US"/>
        </w:rPr>
      </w:pPr>
      <w:r w:rsidRPr="00FB57C0">
        <w:rPr>
          <w:lang w:val="en-US"/>
        </w:rPr>
        <w:t>Motion proposal to review the contracting authority actions requirements, and further actions of the complaining party comply with provisions of § 249 and following of the Act.</w:t>
      </w:r>
    </w:p>
    <w:p w14:paraId="06109678" w14:textId="77777777" w:rsidR="008820B5" w:rsidRPr="00FB57C0" w:rsidRDefault="008820B5" w:rsidP="008820B5">
      <w:pPr>
        <w:pStyle w:val="Nadpis1"/>
        <w:rPr>
          <w:lang w:val="en-US"/>
        </w:rPr>
      </w:pPr>
      <w:bookmarkStart w:id="103" w:name="_Toc71141963"/>
      <w:bookmarkStart w:id="104" w:name="_Toc76379297"/>
      <w:bookmarkStart w:id="105" w:name="_Toc988739"/>
      <w:r w:rsidRPr="00FB57C0">
        <w:rPr>
          <w:lang w:val="en-US"/>
        </w:rPr>
        <w:t>COMPETITION ENTRY – PHASE 1</w:t>
      </w:r>
      <w:bookmarkEnd w:id="103"/>
      <w:bookmarkEnd w:id="104"/>
    </w:p>
    <w:p w14:paraId="45691F95" w14:textId="77777777" w:rsidR="008820B5" w:rsidRPr="00FB57C0" w:rsidRDefault="008820B5" w:rsidP="008820B5">
      <w:pPr>
        <w:pStyle w:val="Nadpis2"/>
        <w:rPr>
          <w:szCs w:val="18"/>
          <w:lang w:val="en-US"/>
        </w:rPr>
      </w:pPr>
      <w:bookmarkStart w:id="106" w:name="_Toc71141964"/>
      <w:bookmarkStart w:id="107" w:name="_Toc76379298"/>
      <w:r w:rsidRPr="00FB57C0">
        <w:rPr>
          <w:szCs w:val="18"/>
          <w:lang w:val="en-US"/>
        </w:rPr>
        <w:t>Requirements</w:t>
      </w:r>
      <w:bookmarkEnd w:id="106"/>
      <w:bookmarkEnd w:id="107"/>
    </w:p>
    <w:p w14:paraId="6CED747D" w14:textId="77777777" w:rsidR="008820B5" w:rsidRPr="00FB57C0" w:rsidRDefault="008820B5" w:rsidP="005C499C">
      <w:pPr>
        <w:pStyle w:val="Nadpis3"/>
      </w:pPr>
      <w:r w:rsidRPr="00FB57C0">
        <w:t>Obligatory requirements:</w:t>
      </w:r>
    </w:p>
    <w:p w14:paraId="6C9AC5AF" w14:textId="77777777" w:rsidR="008820B5" w:rsidRPr="00FB57C0" w:rsidRDefault="008820B5" w:rsidP="008820B5">
      <w:pPr>
        <w:pStyle w:val="Bezmezer2"/>
        <w:numPr>
          <w:ilvl w:val="0"/>
          <w:numId w:val="3"/>
        </w:numPr>
        <w:rPr>
          <w:lang w:val="en-US"/>
        </w:rPr>
      </w:pPr>
      <w:r w:rsidRPr="00FB57C0">
        <w:rPr>
          <w:b/>
          <w:lang w:val="en-US"/>
        </w:rPr>
        <w:t>To submit all parts</w:t>
      </w:r>
      <w:r w:rsidRPr="00FB57C0">
        <w:rPr>
          <w:lang w:val="en-US"/>
        </w:rPr>
        <w:t xml:space="preserve"> of competition entry listed below;</w:t>
      </w:r>
    </w:p>
    <w:p w14:paraId="089EC888" w14:textId="77777777" w:rsidR="008820B5" w:rsidRPr="00FB57C0" w:rsidRDefault="008820B5" w:rsidP="008820B5">
      <w:pPr>
        <w:pStyle w:val="Bezmezer2"/>
        <w:numPr>
          <w:ilvl w:val="0"/>
          <w:numId w:val="3"/>
        </w:numPr>
        <w:rPr>
          <w:lang w:val="en-US"/>
        </w:rPr>
      </w:pPr>
      <w:r w:rsidRPr="00FB57C0">
        <w:rPr>
          <w:b/>
          <w:lang w:val="en-US"/>
        </w:rPr>
        <w:t>To submit the entry in time and properly</w:t>
      </w:r>
      <w:r w:rsidRPr="00FB57C0">
        <w:rPr>
          <w:lang w:val="en-US"/>
        </w:rPr>
        <w:t xml:space="preserve"> as is described in these conditions;</w:t>
      </w:r>
    </w:p>
    <w:p w14:paraId="4E7FC9EB" w14:textId="77777777" w:rsidR="008820B5" w:rsidRPr="00FB57C0" w:rsidRDefault="008820B5" w:rsidP="008820B5">
      <w:pPr>
        <w:pStyle w:val="Bezmezer2"/>
        <w:numPr>
          <w:ilvl w:val="0"/>
          <w:numId w:val="3"/>
        </w:numPr>
        <w:rPr>
          <w:lang w:val="en-US"/>
        </w:rPr>
      </w:pPr>
      <w:r w:rsidRPr="00FB57C0">
        <w:rPr>
          <w:b/>
          <w:lang w:val="en-US"/>
        </w:rPr>
        <w:lastRenderedPageBreak/>
        <w:t>Anonymity</w:t>
      </w:r>
      <w:r w:rsidRPr="00FB57C0">
        <w:rPr>
          <w:lang w:val="en-US"/>
        </w:rPr>
        <w:t xml:space="preserve"> of the competition entry as described in these conditions</w:t>
      </w:r>
    </w:p>
    <w:p w14:paraId="17722546" w14:textId="77777777" w:rsidR="008820B5" w:rsidRPr="00FB57C0" w:rsidRDefault="008820B5" w:rsidP="008820B5">
      <w:pPr>
        <w:pStyle w:val="Bezmezer2"/>
        <w:rPr>
          <w:lang w:val="en-US"/>
        </w:rPr>
      </w:pPr>
      <w:r w:rsidRPr="00FB57C0">
        <w:rPr>
          <w:lang w:val="en-US"/>
        </w:rPr>
        <w:t>Should these requirements not be met, it means the competition entry is excluded from jury assessment and will be disqualified.</w:t>
      </w:r>
    </w:p>
    <w:p w14:paraId="110CAD4C" w14:textId="77777777" w:rsidR="008820B5" w:rsidRPr="00FB57C0" w:rsidRDefault="008820B5" w:rsidP="005C499C">
      <w:pPr>
        <w:pStyle w:val="Nadpis3"/>
      </w:pPr>
      <w:r w:rsidRPr="00FB57C0">
        <w:t>Recommended requirements</w:t>
      </w:r>
    </w:p>
    <w:p w14:paraId="2E60FF4C" w14:textId="77777777" w:rsidR="008820B5" w:rsidRPr="00FB57C0" w:rsidRDefault="008820B5" w:rsidP="008820B5">
      <w:pPr>
        <w:pStyle w:val="Bezmezer2"/>
        <w:rPr>
          <w:lang w:val="en-US"/>
        </w:rPr>
      </w:pPr>
      <w:r w:rsidRPr="00FB57C0">
        <w:rPr>
          <w:lang w:val="en-US"/>
        </w:rPr>
        <w:t>The requirements not listed as obligatory are considered recommended; failure to meet them is not a reason to exclude competition designs from jury assessment, or to disqualify contestants from the competition.</w:t>
      </w:r>
    </w:p>
    <w:p w14:paraId="5A2ED369" w14:textId="77777777" w:rsidR="008820B5" w:rsidRPr="00FB57C0" w:rsidRDefault="008820B5" w:rsidP="008820B5">
      <w:pPr>
        <w:pStyle w:val="Nadpis2"/>
        <w:rPr>
          <w:szCs w:val="18"/>
          <w:lang w:val="en-US"/>
        </w:rPr>
      </w:pPr>
      <w:bookmarkStart w:id="108" w:name="_Toc66652908"/>
      <w:bookmarkStart w:id="109" w:name="_Toc71141965"/>
      <w:bookmarkStart w:id="110" w:name="_Toc76379299"/>
      <w:r w:rsidRPr="00FB57C0">
        <w:rPr>
          <w:szCs w:val="18"/>
          <w:lang w:val="en-US"/>
        </w:rPr>
        <w:t>Parts of competition entry:</w:t>
      </w:r>
      <w:bookmarkEnd w:id="108"/>
      <w:bookmarkEnd w:id="109"/>
      <w:bookmarkEnd w:id="110"/>
    </w:p>
    <w:p w14:paraId="517143F3" w14:textId="77777777" w:rsidR="008820B5" w:rsidRPr="00FB57C0" w:rsidRDefault="008820B5" w:rsidP="008820B5">
      <w:pPr>
        <w:pStyle w:val="Bezmezer2"/>
        <w:numPr>
          <w:ilvl w:val="0"/>
          <w:numId w:val="10"/>
        </w:numPr>
        <w:rPr>
          <w:lang w:val="en-US"/>
        </w:rPr>
      </w:pPr>
      <w:r w:rsidRPr="00FB57C0">
        <w:rPr>
          <w:lang w:val="en-US"/>
        </w:rPr>
        <w:t>Main presentation – “Panels”</w:t>
      </w:r>
    </w:p>
    <w:p w14:paraId="0148B532" w14:textId="77777777" w:rsidR="008820B5" w:rsidRPr="00FB57C0" w:rsidRDefault="008820B5" w:rsidP="008820B5">
      <w:pPr>
        <w:pStyle w:val="Bezmezer2"/>
        <w:numPr>
          <w:ilvl w:val="0"/>
          <w:numId w:val="10"/>
        </w:numPr>
        <w:rPr>
          <w:lang w:val="en-US"/>
        </w:rPr>
      </w:pPr>
      <w:r w:rsidRPr="00FB57C0">
        <w:rPr>
          <w:lang w:val="en-US"/>
        </w:rPr>
        <w:t>Detailed description – “Booklet”</w:t>
      </w:r>
    </w:p>
    <w:p w14:paraId="5D5BF290" w14:textId="77777777" w:rsidR="008820B5" w:rsidRPr="00FB57C0" w:rsidRDefault="008820B5" w:rsidP="008820B5">
      <w:pPr>
        <w:pStyle w:val="Bezmezer2"/>
        <w:numPr>
          <w:ilvl w:val="0"/>
          <w:numId w:val="10"/>
        </w:numPr>
        <w:rPr>
          <w:lang w:val="en-US"/>
        </w:rPr>
      </w:pPr>
      <w:r w:rsidRPr="00FB57C0">
        <w:rPr>
          <w:lang w:val="en-US"/>
        </w:rPr>
        <w:t>Identification – “Identification”</w:t>
      </w:r>
    </w:p>
    <w:p w14:paraId="2B756F62" w14:textId="77777777" w:rsidR="008820B5" w:rsidRPr="00FB57C0" w:rsidRDefault="008820B5" w:rsidP="008820B5">
      <w:pPr>
        <w:pStyle w:val="Bezmezer2"/>
        <w:numPr>
          <w:ilvl w:val="0"/>
          <w:numId w:val="10"/>
        </w:numPr>
        <w:rPr>
          <w:lang w:val="en-US"/>
        </w:rPr>
      </w:pPr>
      <w:r w:rsidRPr="00FB57C0">
        <w:rPr>
          <w:lang w:val="en-US"/>
        </w:rPr>
        <w:t>Sworn statement – “Statement”</w:t>
      </w:r>
    </w:p>
    <w:p w14:paraId="4F5C9E80" w14:textId="77777777" w:rsidR="001B6FF3" w:rsidRPr="00FB57C0" w:rsidRDefault="001B6FF3" w:rsidP="001B6FF3">
      <w:pPr>
        <w:pStyle w:val="Nadpis2"/>
        <w:rPr>
          <w:szCs w:val="18"/>
          <w:lang w:val="en-US"/>
        </w:rPr>
      </w:pPr>
      <w:bookmarkStart w:id="111" w:name="_Toc71141966"/>
      <w:bookmarkStart w:id="112" w:name="_Toc76379300"/>
      <w:bookmarkEnd w:id="105"/>
      <w:r w:rsidRPr="00FB57C0">
        <w:rPr>
          <w:szCs w:val="18"/>
          <w:lang w:val="en-US"/>
        </w:rPr>
        <w:t>Main presentation – “Panels”</w:t>
      </w:r>
      <w:bookmarkEnd w:id="111"/>
      <w:bookmarkEnd w:id="112"/>
    </w:p>
    <w:p w14:paraId="2F39681F" w14:textId="77777777" w:rsidR="001B6FF3" w:rsidRPr="00FB57C0" w:rsidRDefault="001B6FF3" w:rsidP="005C499C">
      <w:pPr>
        <w:pStyle w:val="Nadpis3"/>
      </w:pPr>
      <w:r w:rsidRPr="00FB57C0">
        <w:t>Layout and form</w:t>
      </w:r>
    </w:p>
    <w:p w14:paraId="485C3C03" w14:textId="636D7944" w:rsidR="001B6FF3" w:rsidRPr="00FB57C0" w:rsidRDefault="001B6FF3" w:rsidP="001B6FF3">
      <w:pPr>
        <w:pStyle w:val="Bezmezer2"/>
        <w:rPr>
          <w:szCs w:val="18"/>
          <w:lang w:val="en-US"/>
        </w:rPr>
      </w:pPr>
      <w:r w:rsidRPr="00FB57C0">
        <w:rPr>
          <w:szCs w:val="18"/>
          <w:lang w:val="en-US"/>
        </w:rPr>
        <w:t xml:space="preserve">2 panels of B1 format, vertically. In the lower right corner there will be space of real size 3x3 cm for the examiner to write in the number of the competition entry. At the lower edge, there will be the name of the competition </w:t>
      </w:r>
      <w:r w:rsidRPr="00FB57C0">
        <w:rPr>
          <w:lang w:val="en-US"/>
        </w:rPr>
        <w:t xml:space="preserve">“NEW </w:t>
      </w:r>
      <w:r w:rsidR="00600799">
        <w:rPr>
          <w:lang w:val="en-US"/>
        </w:rPr>
        <w:t>MUNICIPAL</w:t>
      </w:r>
      <w:r w:rsidRPr="00FB57C0">
        <w:rPr>
          <w:lang w:val="en-US"/>
        </w:rPr>
        <w:t xml:space="preserve"> SPA FOR KRNOV</w:t>
      </w:r>
      <w:r w:rsidRPr="00FB57C0">
        <w:rPr>
          <w:szCs w:val="18"/>
          <w:lang w:val="en-US"/>
        </w:rPr>
        <w:t>”.</w:t>
      </w:r>
    </w:p>
    <w:p w14:paraId="15771543" w14:textId="77777777" w:rsidR="001B6FF3" w:rsidRPr="00FB57C0" w:rsidRDefault="001B6FF3" w:rsidP="005C499C">
      <w:pPr>
        <w:pStyle w:val="Nadpis3"/>
      </w:pPr>
      <w:r w:rsidRPr="00FB57C0">
        <w:t>Form of submission</w:t>
      </w:r>
    </w:p>
    <w:p w14:paraId="14775A79" w14:textId="77777777" w:rsidR="001B6FF3" w:rsidRPr="00FB57C0" w:rsidRDefault="001B6FF3" w:rsidP="001B6FF3">
      <w:pPr>
        <w:pStyle w:val="Bezmezer2"/>
        <w:rPr>
          <w:lang w:val="en-US"/>
        </w:rPr>
      </w:pPr>
      <w:r w:rsidRPr="00FB57C0">
        <w:rPr>
          <w:b/>
          <w:lang w:val="en-US"/>
        </w:rPr>
        <w:t>Panels will be submitted both electronically and physically</w:t>
      </w:r>
      <w:r w:rsidRPr="00FB57C0">
        <w:rPr>
          <w:lang w:val="en-US"/>
        </w:rPr>
        <w:t xml:space="preserve"> – Physically glued to </w:t>
      </w:r>
      <w:proofErr w:type="spellStart"/>
      <w:r w:rsidRPr="00FB57C0">
        <w:rPr>
          <w:lang w:val="en-US"/>
        </w:rPr>
        <w:t>kapa</w:t>
      </w:r>
      <w:proofErr w:type="spellEnd"/>
      <w:r w:rsidRPr="00FB57C0">
        <w:rPr>
          <w:lang w:val="en-US"/>
        </w:rPr>
        <w:t xml:space="preserve"> boards, electronically (via e-tool) as PDF with at least 150 dpi. </w:t>
      </w:r>
    </w:p>
    <w:p w14:paraId="41D69119" w14:textId="77777777" w:rsidR="001B6FF3" w:rsidRPr="00FB57C0" w:rsidRDefault="001B6FF3" w:rsidP="005C499C">
      <w:pPr>
        <w:pStyle w:val="Nadpis3"/>
      </w:pPr>
      <w:r w:rsidRPr="00FB57C0">
        <w:t>Recommended content</w:t>
      </w:r>
    </w:p>
    <w:p w14:paraId="5F894E50" w14:textId="77777777" w:rsidR="001B6FF3" w:rsidRPr="00FB57C0" w:rsidRDefault="001B6FF3" w:rsidP="001B6FF3">
      <w:pPr>
        <w:pStyle w:val="Bezmezer2"/>
        <w:rPr>
          <w:lang w:val="en-US"/>
        </w:rPr>
      </w:pPr>
      <w:r w:rsidRPr="00FB57C0">
        <w:rPr>
          <w:lang w:val="en-US"/>
        </w:rPr>
        <w:t xml:space="preserve">panel 1 – </w:t>
      </w:r>
    </w:p>
    <w:p w14:paraId="318E31EC" w14:textId="77777777" w:rsidR="001B6FF3" w:rsidRPr="00FB57C0" w:rsidRDefault="001B6FF3" w:rsidP="001B6FF3">
      <w:pPr>
        <w:pStyle w:val="Bezmezer2"/>
        <w:numPr>
          <w:ilvl w:val="0"/>
          <w:numId w:val="18"/>
        </w:numPr>
        <w:rPr>
          <w:lang w:val="en-US"/>
        </w:rPr>
      </w:pPr>
      <w:r w:rsidRPr="00FB57C0">
        <w:rPr>
          <w:lang w:val="en-US"/>
        </w:rPr>
        <w:t>architectural-urban situation of the whole solved area with its surroundings - the main drawing, in which the urban and landscape solution will be shown, in which the entrance floors of the new town house will be inserted in the scale of 1:500</w:t>
      </w:r>
    </w:p>
    <w:p w14:paraId="371E02ED" w14:textId="77777777" w:rsidR="001B6FF3" w:rsidRPr="00FB57C0" w:rsidRDefault="001B6FF3" w:rsidP="001B6FF3">
      <w:pPr>
        <w:pStyle w:val="Bezmezer2"/>
        <w:numPr>
          <w:ilvl w:val="0"/>
          <w:numId w:val="18"/>
        </w:numPr>
        <w:rPr>
          <w:lang w:val="en-US"/>
        </w:rPr>
      </w:pPr>
      <w:r w:rsidRPr="00FB57C0">
        <w:rPr>
          <w:lang w:val="en-US"/>
        </w:rPr>
        <w:t>other layouts, sections and elevations, 1:500</w:t>
      </w:r>
    </w:p>
    <w:p w14:paraId="15630FEC" w14:textId="77777777" w:rsidR="001B6FF3" w:rsidRPr="00FB57C0" w:rsidRDefault="001B6FF3" w:rsidP="001B6FF3">
      <w:pPr>
        <w:pStyle w:val="Bezmezer2"/>
        <w:numPr>
          <w:ilvl w:val="0"/>
          <w:numId w:val="18"/>
        </w:numPr>
        <w:rPr>
          <w:lang w:val="en-US"/>
        </w:rPr>
      </w:pPr>
      <w:r w:rsidRPr="00FB57C0">
        <w:rPr>
          <w:lang w:val="en-US"/>
        </w:rPr>
        <w:t>any other additional content</w:t>
      </w:r>
    </w:p>
    <w:p w14:paraId="146691B3" w14:textId="77777777" w:rsidR="001B6FF3" w:rsidRPr="00FB57C0" w:rsidRDefault="001B6FF3" w:rsidP="001B6FF3">
      <w:pPr>
        <w:pStyle w:val="Bezmezer2"/>
        <w:rPr>
          <w:lang w:val="en-US"/>
        </w:rPr>
      </w:pPr>
      <w:r w:rsidRPr="00FB57C0">
        <w:rPr>
          <w:lang w:val="en-US"/>
        </w:rPr>
        <w:t xml:space="preserve">panel 2 – </w:t>
      </w:r>
    </w:p>
    <w:p w14:paraId="3DF04603" w14:textId="77777777" w:rsidR="001B6FF3" w:rsidRPr="00FB57C0" w:rsidRDefault="001B6FF3" w:rsidP="001B6FF3">
      <w:pPr>
        <w:pStyle w:val="Bezmezer2"/>
        <w:numPr>
          <w:ilvl w:val="0"/>
          <w:numId w:val="19"/>
        </w:numPr>
        <w:rPr>
          <w:lang w:val="en-US"/>
        </w:rPr>
      </w:pPr>
      <w:r w:rsidRPr="00FB57C0">
        <w:rPr>
          <w:lang w:val="en-US"/>
        </w:rPr>
        <w:t>axonometric representation of the solved and surrounding area, 1:500</w:t>
      </w:r>
    </w:p>
    <w:p w14:paraId="45BAAD97" w14:textId="77777777" w:rsidR="001B6FF3" w:rsidRPr="00FB57C0" w:rsidRDefault="001B6FF3" w:rsidP="001B6FF3">
      <w:pPr>
        <w:pStyle w:val="Bezmezer2"/>
        <w:numPr>
          <w:ilvl w:val="0"/>
          <w:numId w:val="19"/>
        </w:numPr>
        <w:rPr>
          <w:lang w:val="en-US"/>
        </w:rPr>
      </w:pPr>
      <w:r w:rsidRPr="00FB57C0">
        <w:rPr>
          <w:lang w:val="en-US"/>
        </w:rPr>
        <w:t xml:space="preserve">brief description of the proposal, an </w:t>
      </w:r>
      <w:bookmarkStart w:id="113" w:name="_GoBack"/>
      <w:r w:rsidRPr="00FB57C0">
        <w:rPr>
          <w:lang w:val="en-US"/>
        </w:rPr>
        <w:t>explanation of the concept of the proposal</w:t>
      </w:r>
    </w:p>
    <w:bookmarkEnd w:id="113"/>
    <w:p w14:paraId="25A26528" w14:textId="77777777" w:rsidR="001B6FF3" w:rsidRPr="00FB57C0" w:rsidRDefault="001B6FF3" w:rsidP="001B6FF3">
      <w:pPr>
        <w:pStyle w:val="Bezmezer2"/>
        <w:numPr>
          <w:ilvl w:val="0"/>
          <w:numId w:val="19"/>
        </w:numPr>
        <w:rPr>
          <w:lang w:val="en-US"/>
        </w:rPr>
      </w:pPr>
      <w:r w:rsidRPr="00FB57C0">
        <w:rPr>
          <w:lang w:val="en-US"/>
        </w:rPr>
        <w:t>any other additional content</w:t>
      </w:r>
    </w:p>
    <w:p w14:paraId="27B7ED73" w14:textId="77777777" w:rsidR="001B6FF3" w:rsidRPr="00FB57C0" w:rsidRDefault="001B6FF3" w:rsidP="001B6FF3">
      <w:pPr>
        <w:pStyle w:val="Nadpis2"/>
        <w:rPr>
          <w:szCs w:val="18"/>
          <w:lang w:val="en-US"/>
        </w:rPr>
      </w:pPr>
      <w:bookmarkStart w:id="114" w:name="_Toc71141967"/>
      <w:bookmarkStart w:id="115" w:name="_Toc76379301"/>
      <w:bookmarkStart w:id="116" w:name="_Toc988741"/>
      <w:r w:rsidRPr="00FB57C0">
        <w:rPr>
          <w:szCs w:val="18"/>
          <w:lang w:val="en-US"/>
        </w:rPr>
        <w:t>Detailed description – “Booklet”</w:t>
      </w:r>
      <w:bookmarkEnd w:id="114"/>
      <w:bookmarkEnd w:id="115"/>
    </w:p>
    <w:p w14:paraId="561D1A4F" w14:textId="77777777" w:rsidR="001B6FF3" w:rsidRPr="00FB57C0" w:rsidRDefault="001B6FF3" w:rsidP="005C499C">
      <w:pPr>
        <w:pStyle w:val="Nadpis3"/>
      </w:pPr>
      <w:r w:rsidRPr="00FB57C0">
        <w:t>Layout and form</w:t>
      </w:r>
    </w:p>
    <w:p w14:paraId="3587381E" w14:textId="77777777" w:rsidR="001B6FF3" w:rsidRPr="00FB57C0" w:rsidRDefault="001B6FF3" w:rsidP="001B6FF3">
      <w:pPr>
        <w:pStyle w:val="Bezmezer2"/>
        <w:rPr>
          <w:lang w:val="en-US"/>
        </w:rPr>
      </w:pPr>
      <w:r w:rsidRPr="00FB57C0">
        <w:rPr>
          <w:lang w:val="en-US"/>
        </w:rPr>
        <w:t>Booklet of A4 format, vertically.</w:t>
      </w:r>
    </w:p>
    <w:p w14:paraId="1F80B490" w14:textId="1E3BDAE4" w:rsidR="001B6FF3" w:rsidRPr="00FB57C0" w:rsidRDefault="001B6FF3" w:rsidP="001B6FF3">
      <w:pPr>
        <w:pStyle w:val="Bezmezer2"/>
        <w:rPr>
          <w:lang w:val="en-US"/>
        </w:rPr>
      </w:pPr>
      <w:r w:rsidRPr="00FB57C0">
        <w:rPr>
          <w:szCs w:val="18"/>
          <w:lang w:val="en-US"/>
        </w:rPr>
        <w:t xml:space="preserve">In the lower right corner of the title page, there will be space of real size 3x3 cm for the examiner to write in the number of the competition entry. At the lower edge of the title page, there will be the name of the competition </w:t>
      </w:r>
      <w:r w:rsidRPr="00FB57C0">
        <w:rPr>
          <w:lang w:val="en-US"/>
        </w:rPr>
        <w:t xml:space="preserve">“NEW </w:t>
      </w:r>
      <w:r w:rsidR="00600799">
        <w:rPr>
          <w:lang w:val="en-US"/>
        </w:rPr>
        <w:t>MUNICIPAL</w:t>
      </w:r>
      <w:r w:rsidRPr="00FB57C0">
        <w:rPr>
          <w:lang w:val="en-US"/>
        </w:rPr>
        <w:t xml:space="preserve"> SPA FOR KRNOV</w:t>
      </w:r>
      <w:r w:rsidRPr="00FB57C0">
        <w:rPr>
          <w:szCs w:val="18"/>
          <w:lang w:val="en-US"/>
        </w:rPr>
        <w:t>”.</w:t>
      </w:r>
    </w:p>
    <w:p w14:paraId="279BADBD" w14:textId="77777777" w:rsidR="001B6FF3" w:rsidRPr="00FB57C0" w:rsidRDefault="001B6FF3" w:rsidP="005C499C">
      <w:pPr>
        <w:pStyle w:val="Nadpis3"/>
      </w:pPr>
      <w:r w:rsidRPr="00FB57C0">
        <w:t>Form of submission</w:t>
      </w:r>
    </w:p>
    <w:p w14:paraId="1A64F2B2" w14:textId="77777777" w:rsidR="001B6FF3" w:rsidRPr="00FB57C0" w:rsidRDefault="001B6FF3" w:rsidP="001B6FF3">
      <w:pPr>
        <w:pStyle w:val="Bezmezer2"/>
        <w:rPr>
          <w:lang w:val="en-US"/>
        </w:rPr>
      </w:pPr>
      <w:r w:rsidRPr="00FB57C0">
        <w:rPr>
          <w:b/>
          <w:lang w:val="en-US"/>
        </w:rPr>
        <w:t>The booklet will be submitted both electronically and physically</w:t>
      </w:r>
      <w:r w:rsidRPr="00FB57C0">
        <w:rPr>
          <w:lang w:val="en-US"/>
        </w:rPr>
        <w:t xml:space="preserve"> – Physically in two copies, electronically (via e-tool) as PDF with at least 150 dpi. </w:t>
      </w:r>
    </w:p>
    <w:p w14:paraId="2DBF51A2" w14:textId="77777777" w:rsidR="001B6FF3" w:rsidRPr="00FB57C0" w:rsidRDefault="001B6FF3" w:rsidP="005C499C">
      <w:pPr>
        <w:pStyle w:val="Nadpis3"/>
      </w:pPr>
      <w:r w:rsidRPr="00FB57C0">
        <w:t>Recommended content</w:t>
      </w:r>
    </w:p>
    <w:p w14:paraId="1FAB8BD2" w14:textId="77777777" w:rsidR="001B6FF3" w:rsidRPr="00FB57C0" w:rsidRDefault="001B6FF3" w:rsidP="001B6FF3">
      <w:pPr>
        <w:numPr>
          <w:ilvl w:val="0"/>
          <w:numId w:val="9"/>
        </w:numPr>
        <w:rPr>
          <w:szCs w:val="18"/>
          <w:lang w:val="en-US"/>
        </w:rPr>
      </w:pPr>
      <w:r w:rsidRPr="00FB57C0">
        <w:rPr>
          <w:szCs w:val="18"/>
          <w:lang w:val="en-US"/>
        </w:rPr>
        <w:t>Title page</w:t>
      </w:r>
    </w:p>
    <w:p w14:paraId="131FB435" w14:textId="77777777" w:rsidR="001B6FF3" w:rsidRPr="00FB57C0" w:rsidRDefault="001B6FF3" w:rsidP="001B6FF3">
      <w:pPr>
        <w:rPr>
          <w:szCs w:val="18"/>
          <w:lang w:val="en-US"/>
        </w:rPr>
      </w:pPr>
      <w:r w:rsidRPr="00FB57C0">
        <w:rPr>
          <w:szCs w:val="18"/>
          <w:lang w:val="en-US"/>
        </w:rPr>
        <w:t xml:space="preserve">Annotation, 200 words </w:t>
      </w:r>
      <w:proofErr w:type="spellStart"/>
      <w:r w:rsidRPr="00FB57C0">
        <w:rPr>
          <w:szCs w:val="18"/>
          <w:lang w:val="en-US"/>
        </w:rPr>
        <w:t>approx</w:t>
      </w:r>
      <w:proofErr w:type="spellEnd"/>
    </w:p>
    <w:p w14:paraId="42512295" w14:textId="77777777" w:rsidR="001B6FF3" w:rsidRPr="00FB57C0" w:rsidRDefault="001B6FF3" w:rsidP="001B6FF3">
      <w:pPr>
        <w:rPr>
          <w:szCs w:val="18"/>
          <w:lang w:val="en-US"/>
        </w:rPr>
      </w:pPr>
      <w:r w:rsidRPr="00FB57C0">
        <w:rPr>
          <w:szCs w:val="18"/>
          <w:lang w:val="en-US"/>
        </w:rPr>
        <w:t>all layouts with basic dimensions, 1:500</w:t>
      </w:r>
    </w:p>
    <w:p w14:paraId="3DA872FD" w14:textId="77777777" w:rsidR="001B6FF3" w:rsidRPr="00FB57C0" w:rsidRDefault="001B6FF3" w:rsidP="001B6FF3">
      <w:pPr>
        <w:rPr>
          <w:szCs w:val="18"/>
          <w:lang w:val="en-US"/>
        </w:rPr>
      </w:pPr>
      <w:r w:rsidRPr="00FB57C0">
        <w:rPr>
          <w:szCs w:val="18"/>
          <w:lang w:val="en-US"/>
        </w:rPr>
        <w:t>2 sections with basic dimensions, 1:500</w:t>
      </w:r>
    </w:p>
    <w:p w14:paraId="02502AFB" w14:textId="77777777" w:rsidR="001B6FF3" w:rsidRPr="00FB57C0" w:rsidRDefault="001B6FF3" w:rsidP="001B6FF3">
      <w:pPr>
        <w:rPr>
          <w:szCs w:val="18"/>
          <w:lang w:val="en-US"/>
        </w:rPr>
      </w:pPr>
      <w:r w:rsidRPr="00FB57C0">
        <w:rPr>
          <w:szCs w:val="18"/>
          <w:lang w:val="en-US"/>
        </w:rPr>
        <w:t>4 elevations with basic dimensions, 1:500</w:t>
      </w:r>
    </w:p>
    <w:p w14:paraId="588D9535" w14:textId="77777777" w:rsidR="001B6FF3" w:rsidRPr="00FB57C0" w:rsidRDefault="001B6FF3" w:rsidP="001B6FF3">
      <w:pPr>
        <w:rPr>
          <w:szCs w:val="18"/>
          <w:lang w:val="en-US"/>
        </w:rPr>
      </w:pPr>
      <w:r w:rsidRPr="00FB57C0">
        <w:rPr>
          <w:szCs w:val="18"/>
          <w:lang w:val="en-US"/>
        </w:rPr>
        <w:lastRenderedPageBreak/>
        <w:t>description of the solution of public space - urban principles, greenery, landscaping, water management, selected types of surfaces and materials, etc.</w:t>
      </w:r>
    </w:p>
    <w:p w14:paraId="4AA1EAAC" w14:textId="77777777" w:rsidR="001B6FF3" w:rsidRPr="00FB57C0" w:rsidRDefault="001B6FF3" w:rsidP="001B6FF3">
      <w:pPr>
        <w:rPr>
          <w:szCs w:val="18"/>
          <w:lang w:val="en-US"/>
        </w:rPr>
      </w:pPr>
      <w:r w:rsidRPr="00FB57C0">
        <w:rPr>
          <w:szCs w:val="18"/>
          <w:lang w:val="en-US"/>
        </w:rPr>
        <w:t>description of the chosen transport solution with regard to the different modes of use (non-conflict operation, supply routes, parking of the employees and public)</w:t>
      </w:r>
    </w:p>
    <w:p w14:paraId="40B49FDA" w14:textId="77777777" w:rsidR="001B6FF3" w:rsidRPr="00FB57C0" w:rsidRDefault="001B6FF3" w:rsidP="001B6FF3">
      <w:pPr>
        <w:rPr>
          <w:szCs w:val="18"/>
          <w:lang w:val="en-US"/>
        </w:rPr>
      </w:pPr>
      <w:r w:rsidRPr="00FB57C0">
        <w:rPr>
          <w:szCs w:val="18"/>
          <w:lang w:val="en-US"/>
        </w:rPr>
        <w:t xml:space="preserve">description of the architectural and urbanistic solution </w:t>
      </w:r>
    </w:p>
    <w:p w14:paraId="6C654017" w14:textId="77777777" w:rsidR="001B6FF3" w:rsidRPr="00FB57C0" w:rsidRDefault="001B6FF3" w:rsidP="001B6FF3">
      <w:pPr>
        <w:rPr>
          <w:szCs w:val="18"/>
          <w:lang w:val="en-US"/>
        </w:rPr>
      </w:pPr>
      <w:r w:rsidRPr="00FB57C0">
        <w:rPr>
          <w:szCs w:val="18"/>
          <w:lang w:val="en-US"/>
        </w:rPr>
        <w:t>description of the ecology and energy concept</w:t>
      </w:r>
    </w:p>
    <w:p w14:paraId="0358A0A7" w14:textId="77777777" w:rsidR="001B6FF3" w:rsidRPr="00FB57C0" w:rsidRDefault="001B6FF3" w:rsidP="001B6FF3">
      <w:pPr>
        <w:rPr>
          <w:szCs w:val="18"/>
          <w:lang w:val="en-US"/>
        </w:rPr>
      </w:pPr>
      <w:r w:rsidRPr="00FB57C0">
        <w:rPr>
          <w:szCs w:val="18"/>
          <w:lang w:val="en-US"/>
        </w:rPr>
        <w:t>completed balance sheets (provided in documentation) for the solved area and the proposed and reconstructed building</w:t>
      </w:r>
    </w:p>
    <w:p w14:paraId="7A17E887" w14:textId="77777777" w:rsidR="001B6FF3" w:rsidRPr="00FB57C0" w:rsidRDefault="001B6FF3" w:rsidP="001B6FF3">
      <w:pPr>
        <w:pStyle w:val="Bezmezer2"/>
        <w:rPr>
          <w:lang w:val="en-US"/>
        </w:rPr>
      </w:pPr>
      <w:r w:rsidRPr="00FB57C0">
        <w:rPr>
          <w:lang w:val="en-US"/>
        </w:rPr>
        <w:t>A description of the proposal is not limited to the form of the text, it is recommended to supplement it with diagrams, sketches and other explanatory outputs to communicate the proposal as clearly as possible to the jury.</w:t>
      </w:r>
    </w:p>
    <w:p w14:paraId="25344B8D" w14:textId="1B5CAF79" w:rsidR="000C4EF0" w:rsidRPr="00FB57C0" w:rsidRDefault="00FB57C0" w:rsidP="00FB57C0">
      <w:pPr>
        <w:pStyle w:val="Nadpis2"/>
        <w:rPr>
          <w:lang w:val="en-US"/>
        </w:rPr>
      </w:pPr>
      <w:bookmarkStart w:id="117" w:name="_Toc76379302"/>
      <w:r w:rsidRPr="00FB57C0">
        <w:rPr>
          <w:lang w:val="en-US"/>
        </w:rPr>
        <w:t>“Identification”</w:t>
      </w:r>
      <w:bookmarkEnd w:id="117"/>
    </w:p>
    <w:p w14:paraId="6243272E" w14:textId="3300EEAE" w:rsidR="000F6230" w:rsidRPr="00FB57C0" w:rsidRDefault="00FB57C0" w:rsidP="00BF1138">
      <w:pPr>
        <w:pStyle w:val="Bezmezer2"/>
        <w:rPr>
          <w:lang w:val="en-US"/>
        </w:rPr>
      </w:pPr>
      <w:r w:rsidRPr="00FB57C0">
        <w:rPr>
          <w:lang w:val="en-US"/>
        </w:rPr>
        <w:t>Filled-in template</w:t>
      </w:r>
      <w:r w:rsidR="000F6230" w:rsidRPr="00FB57C0">
        <w:rPr>
          <w:lang w:val="en-US"/>
        </w:rPr>
        <w:t xml:space="preserve"> PP.01</w:t>
      </w:r>
      <w:r w:rsidR="00BF1138" w:rsidRPr="00FB57C0">
        <w:rPr>
          <w:lang w:val="en-US"/>
        </w:rPr>
        <w:t xml:space="preserve"> (</w:t>
      </w:r>
      <w:r w:rsidRPr="00FB57C0">
        <w:rPr>
          <w:lang w:val="en-US"/>
        </w:rPr>
        <w:t>will not be given to the jury</w:t>
      </w:r>
      <w:r w:rsidR="00BF1138" w:rsidRPr="00FB57C0">
        <w:rPr>
          <w:lang w:val="en-US"/>
        </w:rPr>
        <w:t>)</w:t>
      </w:r>
    </w:p>
    <w:p w14:paraId="433E3552" w14:textId="77777777" w:rsidR="00FB57C0" w:rsidRPr="00FB57C0" w:rsidRDefault="00FB57C0" w:rsidP="005C499C">
      <w:pPr>
        <w:pStyle w:val="Nadpis3"/>
      </w:pPr>
      <w:r w:rsidRPr="00FB57C0">
        <w:t>Form of submission</w:t>
      </w:r>
    </w:p>
    <w:p w14:paraId="5135C0A4" w14:textId="77777777" w:rsidR="00FB57C0" w:rsidRPr="00FB57C0" w:rsidRDefault="00FB57C0" w:rsidP="00FB57C0">
      <w:pPr>
        <w:pStyle w:val="Bezmezer2"/>
        <w:rPr>
          <w:b/>
          <w:lang w:val="en-US"/>
        </w:rPr>
      </w:pPr>
      <w:r w:rsidRPr="00FB57C0">
        <w:rPr>
          <w:b/>
          <w:lang w:val="en-US"/>
        </w:rPr>
        <w:t>Identification</w:t>
      </w:r>
      <w:r w:rsidR="000F6230" w:rsidRPr="00FB57C0">
        <w:rPr>
          <w:b/>
          <w:lang w:val="en-US"/>
        </w:rPr>
        <w:t xml:space="preserve"> </w:t>
      </w:r>
      <w:r w:rsidRPr="00FB57C0">
        <w:rPr>
          <w:b/>
          <w:lang w:val="en-US"/>
        </w:rPr>
        <w:t>will be submitted both electronically and physically</w:t>
      </w:r>
      <w:r w:rsidR="000F6230" w:rsidRPr="00FB57C0">
        <w:rPr>
          <w:b/>
          <w:lang w:val="en-US"/>
        </w:rPr>
        <w:t>.</w:t>
      </w:r>
    </w:p>
    <w:p w14:paraId="70FA486C" w14:textId="1D40CA54" w:rsidR="00FB57C0" w:rsidRPr="00FB57C0" w:rsidRDefault="00FB57C0" w:rsidP="00FB57C0">
      <w:pPr>
        <w:pStyle w:val="Bezmezer2"/>
        <w:rPr>
          <w:lang w:val="en-US"/>
        </w:rPr>
      </w:pPr>
      <w:r w:rsidRPr="00FB57C0">
        <w:rPr>
          <w:lang w:val="en-US"/>
        </w:rPr>
        <w:t>Electronically only (via e-tool) as a PDF file.</w:t>
      </w:r>
    </w:p>
    <w:p w14:paraId="22EAEAD1" w14:textId="633DBFBB" w:rsidR="000C4EF0" w:rsidRPr="00FB57C0" w:rsidRDefault="00FB57C0" w:rsidP="00FB57C0">
      <w:pPr>
        <w:pStyle w:val="Nadpis2"/>
        <w:rPr>
          <w:lang w:val="en-US"/>
        </w:rPr>
      </w:pPr>
      <w:bookmarkStart w:id="118" w:name="_Toc76379303"/>
      <w:r w:rsidRPr="00FB57C0">
        <w:rPr>
          <w:lang w:val="en-US"/>
        </w:rPr>
        <w:t>“Sworn statement”</w:t>
      </w:r>
      <w:bookmarkEnd w:id="118"/>
    </w:p>
    <w:p w14:paraId="084C83C0" w14:textId="4DD1612F" w:rsidR="00FB57C0" w:rsidRPr="00FB57C0" w:rsidRDefault="00FB57C0" w:rsidP="00FB57C0">
      <w:pPr>
        <w:pStyle w:val="Bezmezer2"/>
        <w:rPr>
          <w:lang w:val="en-US"/>
        </w:rPr>
      </w:pPr>
      <w:r w:rsidRPr="00FB57C0">
        <w:rPr>
          <w:lang w:val="en-US"/>
        </w:rPr>
        <w:t>Filled-in template PP.02 (will not be given to the jury)</w:t>
      </w:r>
    </w:p>
    <w:p w14:paraId="7385CD41" w14:textId="77777777" w:rsidR="00FB57C0" w:rsidRPr="00FB57C0" w:rsidRDefault="00FB57C0" w:rsidP="005C499C">
      <w:pPr>
        <w:pStyle w:val="Nadpis3"/>
      </w:pPr>
      <w:r w:rsidRPr="00FB57C0">
        <w:t>Form of submission</w:t>
      </w:r>
    </w:p>
    <w:p w14:paraId="12D7DB7A" w14:textId="49CEA7D9" w:rsidR="00FB57C0" w:rsidRPr="00FB57C0" w:rsidRDefault="00FB57C0" w:rsidP="00FB57C0">
      <w:pPr>
        <w:pStyle w:val="Bezmezer2"/>
        <w:rPr>
          <w:lang w:val="en-US"/>
        </w:rPr>
      </w:pPr>
      <w:bookmarkStart w:id="119" w:name="_Toc508129625"/>
      <w:bookmarkEnd w:id="116"/>
      <w:r w:rsidRPr="00FB57C0">
        <w:rPr>
          <w:lang w:val="en-US"/>
        </w:rPr>
        <w:t>The statement will be submitted electronically only (via e-tool) as a PDF file.</w:t>
      </w:r>
    </w:p>
    <w:p w14:paraId="62AF0343" w14:textId="77777777" w:rsidR="00FB57C0" w:rsidRPr="00FB57C0" w:rsidRDefault="00FB57C0" w:rsidP="00FB57C0">
      <w:pPr>
        <w:pStyle w:val="Nadpis2"/>
        <w:rPr>
          <w:szCs w:val="18"/>
          <w:lang w:val="en-US"/>
        </w:rPr>
      </w:pPr>
      <w:bookmarkStart w:id="120" w:name="_Toc71141969"/>
      <w:bookmarkStart w:id="121" w:name="_Toc76379304"/>
      <w:bookmarkStart w:id="122" w:name="_Toc35270555"/>
      <w:bookmarkEnd w:id="119"/>
      <w:r w:rsidRPr="00FB57C0">
        <w:rPr>
          <w:szCs w:val="18"/>
          <w:lang w:val="en-US"/>
        </w:rPr>
        <w:t>Binding conditions for the anonymity of the competition entry</w:t>
      </w:r>
      <w:bookmarkEnd w:id="120"/>
      <w:bookmarkEnd w:id="121"/>
    </w:p>
    <w:p w14:paraId="6F1D09B6" w14:textId="77777777" w:rsidR="00FB57C0" w:rsidRPr="00FB57C0" w:rsidRDefault="00FB57C0" w:rsidP="00FB57C0">
      <w:pPr>
        <w:pStyle w:val="Bezmezer2"/>
        <w:rPr>
          <w:lang w:val="en-US"/>
        </w:rPr>
      </w:pPr>
      <w:r w:rsidRPr="00FB57C0">
        <w:rPr>
          <w:lang w:val="en-US"/>
        </w:rPr>
        <w:t>Proposals will be presented anonymously. No part of the competition proposal (with the exception explicitly stated in the competition conditions) may contain the name, address or other graphic mark of the participant, which could lead to his identification and thus to a breach of anonymity. Proposals that violate anonymity will be excluded from the competition by the contracting authority.</w:t>
      </w:r>
    </w:p>
    <w:p w14:paraId="05847208" w14:textId="77777777" w:rsidR="00FB57C0" w:rsidRPr="00FB57C0" w:rsidRDefault="00FB57C0" w:rsidP="00FB57C0">
      <w:pPr>
        <w:pStyle w:val="Nadpis1"/>
        <w:rPr>
          <w:lang w:val="en-US"/>
        </w:rPr>
      </w:pPr>
      <w:bookmarkStart w:id="123" w:name="_Toc71141970"/>
      <w:bookmarkStart w:id="124" w:name="_Toc76379305"/>
      <w:bookmarkStart w:id="125" w:name="_Toc66652916"/>
      <w:bookmarkStart w:id="126" w:name="_Toc35270556"/>
      <w:bookmarkEnd w:id="122"/>
      <w:r w:rsidRPr="00FB57C0">
        <w:rPr>
          <w:lang w:val="en-US"/>
        </w:rPr>
        <w:t>COMPETITION ENTRY – PHASE 2</w:t>
      </w:r>
      <w:bookmarkEnd w:id="123"/>
      <w:bookmarkEnd w:id="124"/>
    </w:p>
    <w:p w14:paraId="45175D6B" w14:textId="77777777" w:rsidR="00FB57C0" w:rsidRPr="00FB57C0" w:rsidRDefault="00FB57C0" w:rsidP="00FB57C0">
      <w:pPr>
        <w:pStyle w:val="Nadpis2"/>
        <w:rPr>
          <w:lang w:val="en-US"/>
        </w:rPr>
      </w:pPr>
      <w:bookmarkStart w:id="127" w:name="_Toc71141971"/>
      <w:bookmarkStart w:id="128" w:name="_Toc76379306"/>
      <w:bookmarkEnd w:id="125"/>
      <w:bookmarkEnd w:id="126"/>
      <w:r w:rsidRPr="00FB57C0">
        <w:rPr>
          <w:lang w:val="en-US"/>
        </w:rPr>
        <w:t>Specification of the requirements for the proposal in the 2nd phase</w:t>
      </w:r>
      <w:bookmarkEnd w:id="127"/>
      <w:bookmarkEnd w:id="128"/>
    </w:p>
    <w:p w14:paraId="2C67BAC6" w14:textId="77777777" w:rsidR="00FB57C0" w:rsidRPr="00FB57C0" w:rsidRDefault="00FB57C0" w:rsidP="00FB57C0">
      <w:pPr>
        <w:pStyle w:val="Bezmezer2"/>
        <w:rPr>
          <w:lang w:val="en-US"/>
        </w:rPr>
      </w:pPr>
      <w:r w:rsidRPr="00FB57C0">
        <w:rPr>
          <w:lang w:val="en-US"/>
        </w:rPr>
        <w:t>The requirements and recommendations concerning the competition proposal will be specified in the invitation to participate in the 2nd phase of the competition. Expected are 6 panels of B1 format with graphic outputs, and booklet, and list of team members. The detail of the elaboration of the proposal is assumed to be 1:200.</w:t>
      </w:r>
    </w:p>
    <w:p w14:paraId="2A8D4EFF" w14:textId="2D08A832" w:rsidR="005852E5" w:rsidRPr="00FB57C0" w:rsidRDefault="00FB57C0" w:rsidP="00FB57C0">
      <w:pPr>
        <w:pStyle w:val="Bezmezer2"/>
        <w:rPr>
          <w:lang w:val="en-US"/>
        </w:rPr>
      </w:pPr>
      <w:r w:rsidRPr="00FB57C0">
        <w:rPr>
          <w:lang w:val="en-US"/>
        </w:rPr>
        <w:t>The 2nd phase of the competition will be anonymous, similarly to the 1st phase.</w:t>
      </w:r>
    </w:p>
    <w:sectPr w:rsidR="005852E5" w:rsidRPr="00FB57C0" w:rsidSect="00274039">
      <w:headerReference w:type="default" r:id="rId10"/>
      <w:footerReference w:type="default" r:id="rId11"/>
      <w:pgSz w:w="11906" w:h="16838"/>
      <w:pgMar w:top="993" w:right="1418" w:bottom="993" w:left="1134" w:header="284" w:footer="243"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BD191" w14:textId="77777777" w:rsidR="00DF3C90" w:rsidRDefault="00DF3C90" w:rsidP="00332874">
      <w:r>
        <w:separator/>
      </w:r>
    </w:p>
  </w:endnote>
  <w:endnote w:type="continuationSeparator" w:id="0">
    <w:p w14:paraId="328D3DCC" w14:textId="77777777" w:rsidR="00DF3C90" w:rsidRDefault="00DF3C90" w:rsidP="0033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Light">
    <w:altName w:val="Microsoft JhengHei Light"/>
    <w:panose1 w:val="020B0306030504020204"/>
    <w:charset w:val="EE"/>
    <w:family w:val="swiss"/>
    <w:pitch w:val="variable"/>
    <w:sig w:usb0="E00002EF" w:usb1="4000205B" w:usb2="00000028"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5CF7" w14:textId="17998F55" w:rsidR="00DF3C90" w:rsidRPr="004C4C3A" w:rsidRDefault="00DF3C90" w:rsidP="00332874">
    <w:pPr>
      <w:pStyle w:val="Bezmezer2"/>
    </w:pPr>
    <w:r w:rsidRPr="004C4C3A">
      <w:fldChar w:fldCharType="begin"/>
    </w:r>
    <w:r w:rsidRPr="004C4C3A">
      <w:instrText>PAGE  \* Arabic  \* MERGEFORMAT</w:instrText>
    </w:r>
    <w:r w:rsidRPr="004C4C3A">
      <w:fldChar w:fldCharType="separate"/>
    </w:r>
    <w:r w:rsidR="00600799">
      <w:rPr>
        <w:noProof/>
      </w:rPr>
      <w:t>4</w:t>
    </w:r>
    <w:r w:rsidRPr="004C4C3A">
      <w:fldChar w:fldCharType="end"/>
    </w:r>
    <w:r w:rsidRPr="004C4C3A">
      <w:t xml:space="preserve"> / </w:t>
    </w:r>
    <w:r>
      <w:rPr>
        <w:noProof/>
      </w:rPr>
      <w:fldChar w:fldCharType="begin"/>
    </w:r>
    <w:r>
      <w:rPr>
        <w:noProof/>
      </w:rPr>
      <w:instrText>NUMPAGES  \* Arabic  \* MERGEFORMAT</w:instrText>
    </w:r>
    <w:r>
      <w:rPr>
        <w:noProof/>
      </w:rPr>
      <w:fldChar w:fldCharType="separate"/>
    </w:r>
    <w:r w:rsidR="00600799">
      <w:rPr>
        <w:noProof/>
      </w:rPr>
      <w:t>7</w:t>
    </w:r>
    <w:r>
      <w:rPr>
        <w:noProof/>
      </w:rPr>
      <w:fldChar w:fldCharType="end"/>
    </w:r>
  </w:p>
  <w:p w14:paraId="6F052FDE" w14:textId="77777777" w:rsidR="00DF3C90" w:rsidRDefault="00DF3C90" w:rsidP="00332874">
    <w:pPr>
      <w:pStyle w:val="Bezmezer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D71B" w14:textId="77777777" w:rsidR="00DF3C90" w:rsidRDefault="00DF3C90" w:rsidP="00332874">
      <w:r>
        <w:separator/>
      </w:r>
    </w:p>
  </w:footnote>
  <w:footnote w:type="continuationSeparator" w:id="0">
    <w:p w14:paraId="0D2E6D78" w14:textId="77777777" w:rsidR="00DF3C90" w:rsidRDefault="00DF3C90" w:rsidP="00332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AC0B" w14:textId="14D73E07" w:rsidR="00DF3C90" w:rsidRPr="0090061D" w:rsidRDefault="00600799" w:rsidP="0090061D">
    <w:pPr>
      <w:pStyle w:val="Bezmezer2"/>
      <w:jc w:val="right"/>
      <w:rPr>
        <w:lang w:val="en-US"/>
      </w:rPr>
    </w:pPr>
    <w:sdt>
      <w:sdtPr>
        <w:rPr>
          <w:lang w:val="en-US"/>
        </w:rPr>
        <w:alias w:val="Název"/>
        <w:tag w:val=""/>
        <w:id w:val="-919785205"/>
        <w:placeholder>
          <w:docPart w:val="EB4C337BFF4B4F6F8927961677763580"/>
        </w:placeholder>
        <w:dataBinding w:prefixMappings="xmlns:ns0='http://purl.org/dc/elements/1.1/' xmlns:ns1='http://schemas.openxmlformats.org/package/2006/metadata/core-properties' " w:xpath="/ns1:coreProperties[1]/ns0:title[1]" w:storeItemID="{6C3C8BC8-F283-45AE-878A-BAB7291924A1}"/>
        <w:text/>
      </w:sdtPr>
      <w:sdtEndPr/>
      <w:sdtContent>
        <w:r w:rsidR="00DF3C90" w:rsidRPr="0090061D">
          <w:rPr>
            <w:lang w:val="en-US"/>
          </w:rPr>
          <w:t>[AQK]</w:t>
        </w:r>
      </w:sdtContent>
    </w:sdt>
    <w:r w:rsidR="00DF3C90" w:rsidRPr="0090061D">
      <w:rPr>
        <w:lang w:val="en-US"/>
      </w:rPr>
      <w:t xml:space="preserve"> New </w:t>
    </w:r>
    <w:r>
      <w:rPr>
        <w:lang w:val="en-US"/>
      </w:rPr>
      <w:t>Municipal</w:t>
    </w:r>
    <w:r w:rsidR="00DF3C90" w:rsidRPr="0090061D">
      <w:rPr>
        <w:lang w:val="en-US"/>
      </w:rPr>
      <w:t xml:space="preserve"> </w:t>
    </w:r>
    <w:r w:rsidR="00DF3C90">
      <w:rPr>
        <w:lang w:val="en-US"/>
      </w:rPr>
      <w:t>S</w:t>
    </w:r>
    <w:r w:rsidR="00DF3C90" w:rsidRPr="0090061D">
      <w:rPr>
        <w:lang w:val="en-US"/>
      </w:rPr>
      <w:t>pa</w:t>
    </w:r>
    <w:r w:rsidR="00DF3C90">
      <w:rPr>
        <w:lang w:val="en-US"/>
      </w:rPr>
      <w:t xml:space="preserve"> For</w:t>
    </w:r>
    <w:r w:rsidR="00DF3C90" w:rsidRPr="0090061D">
      <w:rPr>
        <w:lang w:val="en-US"/>
      </w:rPr>
      <w:t xml:space="preserve"> Krnov </w:t>
    </w:r>
    <w:r w:rsidR="00DF3C90" w:rsidRPr="0090061D">
      <w:rPr>
        <w:noProof/>
        <w:highlight w:val="yellow"/>
        <w:lang w:eastAsia="cs-CZ"/>
      </w:rPr>
      <w:drawing>
        <wp:anchor distT="0" distB="0" distL="114300" distR="114300" simplePos="0" relativeHeight="251663360" behindDoc="0" locked="0" layoutInCell="1" allowOverlap="1" wp14:anchorId="32DB25C6" wp14:editId="1C44F739">
          <wp:simplePos x="0" y="0"/>
          <wp:positionH relativeFrom="column">
            <wp:posOffset>-93245</wp:posOffset>
          </wp:positionH>
          <wp:positionV relativeFrom="paragraph">
            <wp:posOffset>36262</wp:posOffset>
          </wp:positionV>
          <wp:extent cx="809155" cy="95002"/>
          <wp:effectExtent l="0" t="0" r="0" b="635"/>
          <wp:wrapNone/>
          <wp:docPr id="30" name="Obrázek 30" descr="CCEA MOB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CEA MOBA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t="44006" b="44148"/>
                  <a:stretch>
                    <a:fillRect/>
                  </a:stretch>
                </pic:blipFill>
                <pic:spPr bwMode="auto">
                  <a:xfrm>
                    <a:off x="0" y="0"/>
                    <a:ext cx="809155" cy="950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EFB"/>
    <w:multiLevelType w:val="hybridMultilevel"/>
    <w:tmpl w:val="25127374"/>
    <w:lvl w:ilvl="0" w:tplc="04050001">
      <w:start w:val="1"/>
      <w:numFmt w:val="bullet"/>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96E3E2A"/>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D26CE"/>
    <w:multiLevelType w:val="hybridMultilevel"/>
    <w:tmpl w:val="F1084E86"/>
    <w:lvl w:ilvl="0" w:tplc="D4068E92">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20B7435E"/>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6A0ED4"/>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35F005C0"/>
    <w:multiLevelType w:val="hybridMultilevel"/>
    <w:tmpl w:val="8E5E1672"/>
    <w:lvl w:ilvl="0" w:tplc="04050001">
      <w:start w:val="1"/>
      <w:numFmt w:val="bullet"/>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37614F69"/>
    <w:multiLevelType w:val="hybridMultilevel"/>
    <w:tmpl w:val="7144B5F2"/>
    <w:lvl w:ilvl="0" w:tplc="04050001">
      <w:start w:val="1"/>
      <w:numFmt w:val="bullet"/>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80411C"/>
    <w:multiLevelType w:val="multilevel"/>
    <w:tmpl w:val="4DAC5902"/>
    <w:lvl w:ilvl="0">
      <w:start w:val="1"/>
      <w:numFmt w:val="decimal"/>
      <w:pStyle w:val="Nadpis1"/>
      <w:lvlText w:val="%1)"/>
      <w:lvlJc w:val="left"/>
      <w:pPr>
        <w:ind w:left="360" w:hanging="360"/>
      </w:pPr>
      <w:rPr>
        <w:rFonts w:hint="default"/>
        <w:color w:val="auto"/>
        <w:sz w:val="28"/>
        <w:szCs w:val="28"/>
      </w:rPr>
    </w:lvl>
    <w:lvl w:ilvl="1">
      <w:start w:val="1"/>
      <w:numFmt w:val="decimal"/>
      <w:pStyle w:val="Nadpis2"/>
      <w:lvlText w:val="%1.%2"/>
      <w:lvlJc w:val="left"/>
      <w:pPr>
        <w:ind w:left="454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Nadpis3"/>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024532"/>
    <w:multiLevelType w:val="hybridMultilevel"/>
    <w:tmpl w:val="319EFA78"/>
    <w:lvl w:ilvl="0" w:tplc="76D0A35A">
      <w:start w:val="1"/>
      <w:numFmt w:val="lowerLetter"/>
      <w:pStyle w:val="Normln"/>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C2007DE"/>
    <w:multiLevelType w:val="hybridMultilevel"/>
    <w:tmpl w:val="DB26EE1E"/>
    <w:lvl w:ilvl="0" w:tplc="A37EBD58">
      <w:start w:val="1"/>
      <w:numFmt w:val="lowerLetter"/>
      <w:pStyle w:val="odrakapsmeno"/>
      <w:lvlText w:val="%1)"/>
      <w:lvlJc w:val="left"/>
      <w:pPr>
        <w:ind w:left="360"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0" w15:restartNumberingAfterBreak="0">
    <w:nsid w:val="67C00993"/>
    <w:multiLevelType w:val="hybridMultilevel"/>
    <w:tmpl w:val="0B725056"/>
    <w:lvl w:ilvl="0" w:tplc="9FF4048C">
      <w:start w:val="1"/>
      <w:numFmt w:val="decimal"/>
      <w:lvlText w:val="P.0%1."/>
      <w:lvlJc w:val="left"/>
      <w:pPr>
        <w:ind w:left="502" w:hanging="360"/>
      </w:pPr>
      <w:rPr>
        <w:rFonts w:hint="default"/>
      </w:rPr>
    </w:lvl>
    <w:lvl w:ilvl="1" w:tplc="04050019">
      <w:start w:val="1"/>
      <w:numFmt w:val="lowerLetter"/>
      <w:lvlText w:val="%2."/>
      <w:lvlJc w:val="left"/>
      <w:pPr>
        <w:ind w:left="865" w:hanging="360"/>
      </w:pPr>
    </w:lvl>
    <w:lvl w:ilvl="2" w:tplc="0405001B">
      <w:start w:val="1"/>
      <w:numFmt w:val="lowerRoman"/>
      <w:lvlText w:val="%3."/>
      <w:lvlJc w:val="right"/>
      <w:pPr>
        <w:ind w:left="1585" w:hanging="180"/>
      </w:pPr>
    </w:lvl>
    <w:lvl w:ilvl="3" w:tplc="0405000F" w:tentative="1">
      <w:start w:val="1"/>
      <w:numFmt w:val="decimal"/>
      <w:lvlText w:val="%4."/>
      <w:lvlJc w:val="left"/>
      <w:pPr>
        <w:ind w:left="2305" w:hanging="360"/>
      </w:pPr>
    </w:lvl>
    <w:lvl w:ilvl="4" w:tplc="04050019" w:tentative="1">
      <w:start w:val="1"/>
      <w:numFmt w:val="lowerLetter"/>
      <w:lvlText w:val="%5."/>
      <w:lvlJc w:val="left"/>
      <w:pPr>
        <w:ind w:left="3025" w:hanging="360"/>
      </w:pPr>
    </w:lvl>
    <w:lvl w:ilvl="5" w:tplc="0405001B" w:tentative="1">
      <w:start w:val="1"/>
      <w:numFmt w:val="lowerRoman"/>
      <w:lvlText w:val="%6."/>
      <w:lvlJc w:val="right"/>
      <w:pPr>
        <w:ind w:left="3745" w:hanging="180"/>
      </w:pPr>
    </w:lvl>
    <w:lvl w:ilvl="6" w:tplc="0405000F" w:tentative="1">
      <w:start w:val="1"/>
      <w:numFmt w:val="decimal"/>
      <w:lvlText w:val="%7."/>
      <w:lvlJc w:val="left"/>
      <w:pPr>
        <w:ind w:left="4465" w:hanging="360"/>
      </w:pPr>
    </w:lvl>
    <w:lvl w:ilvl="7" w:tplc="04050019" w:tentative="1">
      <w:start w:val="1"/>
      <w:numFmt w:val="lowerLetter"/>
      <w:lvlText w:val="%8."/>
      <w:lvlJc w:val="left"/>
      <w:pPr>
        <w:ind w:left="5185" w:hanging="360"/>
      </w:pPr>
    </w:lvl>
    <w:lvl w:ilvl="8" w:tplc="0405001B" w:tentative="1">
      <w:start w:val="1"/>
      <w:numFmt w:val="lowerRoman"/>
      <w:lvlText w:val="%9."/>
      <w:lvlJc w:val="right"/>
      <w:pPr>
        <w:ind w:left="5905" w:hanging="180"/>
      </w:pPr>
    </w:lvl>
  </w:abstractNum>
  <w:abstractNum w:abstractNumId="11" w15:restartNumberingAfterBreak="0">
    <w:nsid w:val="6A3B355C"/>
    <w:multiLevelType w:val="multilevel"/>
    <w:tmpl w:val="A6F44D1C"/>
    <w:styleLink w:val="StylNGP"/>
    <w:lvl w:ilvl="0">
      <w:start w:val="1"/>
      <w:numFmt w:val="decimal"/>
      <w:lvlText w:val="%1/"/>
      <w:lvlJc w:val="left"/>
      <w:pPr>
        <w:ind w:left="360" w:hanging="360"/>
      </w:pPr>
      <w:rPr>
        <w:rFonts w:ascii="Open Sans Extrabold" w:hAnsi="Open Sans Extrabold" w:hint="default"/>
        <w:sz w:val="22"/>
      </w:rPr>
    </w:lvl>
    <w:lvl w:ilvl="1">
      <w:start w:val="1"/>
      <w:numFmt w:val="decimal"/>
      <w:lvlText w:val="%2.2"/>
      <w:lvlJc w:val="left"/>
      <w:pPr>
        <w:ind w:left="720" w:hanging="360"/>
      </w:pPr>
      <w:rPr>
        <w:rFonts w:ascii="Open Sans Extrabold" w:hAnsi="Open Sans Extrabold" w:hint="default"/>
        <w:sz w:val="22"/>
      </w:rPr>
    </w:lvl>
    <w:lvl w:ilvl="2">
      <w:start w:val="1"/>
      <w:numFmt w:val="none"/>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405428"/>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78912E60"/>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7"/>
  </w:num>
  <w:num w:numId="2">
    <w:abstractNumId w:val="7"/>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2849"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3"/>
  </w:num>
  <w:num w:numId="4">
    <w:abstractNumId w:val="1"/>
  </w:num>
  <w:num w:numId="5">
    <w:abstractNumId w:val="10"/>
  </w:num>
  <w:num w:numId="6">
    <w:abstractNumId w:val="9"/>
  </w:num>
  <w:num w:numId="7">
    <w:abstractNumId w:val="12"/>
  </w:num>
  <w:num w:numId="8">
    <w:abstractNumId w:val="8"/>
  </w:num>
  <w:num w:numId="9">
    <w:abstractNumId w:val="8"/>
    <w:lvlOverride w:ilvl="0">
      <w:startOverride w:val="1"/>
    </w:lvlOverride>
  </w:num>
  <w:num w:numId="10">
    <w:abstractNumId w:val="4"/>
  </w:num>
  <w:num w:numId="11">
    <w:abstractNumId w:val="8"/>
    <w:lvlOverride w:ilvl="0">
      <w:startOverride w:val="1"/>
    </w:lvlOverride>
  </w:num>
  <w:num w:numId="12">
    <w:abstractNumId w:val="2"/>
  </w:num>
  <w:num w:numId="13">
    <w:abstractNumId w:val="11"/>
  </w:num>
  <w:num w:numId="14">
    <w:abstractNumId w:val="8"/>
    <w:lvlOverride w:ilvl="0">
      <w:startOverride w:val="1"/>
    </w:lvlOverride>
  </w:num>
  <w:num w:numId="15">
    <w:abstractNumId w:val="6"/>
  </w:num>
  <w:num w:numId="16">
    <w:abstractNumId w:val="7"/>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1291"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num>
  <w:num w:numId="18">
    <w:abstractNumId w:val="0"/>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0"/>
    <w:rsid w:val="00055436"/>
    <w:rsid w:val="000873BF"/>
    <w:rsid w:val="000A4CB4"/>
    <w:rsid w:val="000B2D8E"/>
    <w:rsid w:val="000B66D9"/>
    <w:rsid w:val="000C4EF0"/>
    <w:rsid w:val="000D5BBD"/>
    <w:rsid w:val="000E4CC9"/>
    <w:rsid w:val="000F6230"/>
    <w:rsid w:val="00116C07"/>
    <w:rsid w:val="0011726E"/>
    <w:rsid w:val="00130942"/>
    <w:rsid w:val="0015509A"/>
    <w:rsid w:val="0019723B"/>
    <w:rsid w:val="001A152D"/>
    <w:rsid w:val="001B6FF3"/>
    <w:rsid w:val="001C2B2C"/>
    <w:rsid w:val="001C3583"/>
    <w:rsid w:val="001C5C6F"/>
    <w:rsid w:val="001F2A5F"/>
    <w:rsid w:val="00201A97"/>
    <w:rsid w:val="00222F86"/>
    <w:rsid w:val="00234F48"/>
    <w:rsid w:val="00261B4A"/>
    <w:rsid w:val="00274039"/>
    <w:rsid w:val="00285B5D"/>
    <w:rsid w:val="002930CA"/>
    <w:rsid w:val="002F3817"/>
    <w:rsid w:val="00332874"/>
    <w:rsid w:val="003406D4"/>
    <w:rsid w:val="003741D3"/>
    <w:rsid w:val="00393283"/>
    <w:rsid w:val="003D57D3"/>
    <w:rsid w:val="00407FDB"/>
    <w:rsid w:val="00421C6D"/>
    <w:rsid w:val="00426CDE"/>
    <w:rsid w:val="004310DB"/>
    <w:rsid w:val="00433A4C"/>
    <w:rsid w:val="0044548E"/>
    <w:rsid w:val="00487DA1"/>
    <w:rsid w:val="004A753B"/>
    <w:rsid w:val="004C4C3A"/>
    <w:rsid w:val="004D5A0E"/>
    <w:rsid w:val="005020CB"/>
    <w:rsid w:val="00515F6A"/>
    <w:rsid w:val="00522DC5"/>
    <w:rsid w:val="00535037"/>
    <w:rsid w:val="00543EFD"/>
    <w:rsid w:val="0055369A"/>
    <w:rsid w:val="005579CA"/>
    <w:rsid w:val="005852E5"/>
    <w:rsid w:val="005B34C2"/>
    <w:rsid w:val="005C3E32"/>
    <w:rsid w:val="005C499C"/>
    <w:rsid w:val="005D7B02"/>
    <w:rsid w:val="00600799"/>
    <w:rsid w:val="006007C8"/>
    <w:rsid w:val="006119FE"/>
    <w:rsid w:val="00626B68"/>
    <w:rsid w:val="00644329"/>
    <w:rsid w:val="00651211"/>
    <w:rsid w:val="006738CA"/>
    <w:rsid w:val="006976DD"/>
    <w:rsid w:val="006A211E"/>
    <w:rsid w:val="006A79D3"/>
    <w:rsid w:val="006D2675"/>
    <w:rsid w:val="006E6018"/>
    <w:rsid w:val="007072C1"/>
    <w:rsid w:val="007122A4"/>
    <w:rsid w:val="00714859"/>
    <w:rsid w:val="00736E6A"/>
    <w:rsid w:val="00773D7F"/>
    <w:rsid w:val="00796DD0"/>
    <w:rsid w:val="007B74D1"/>
    <w:rsid w:val="007C1B26"/>
    <w:rsid w:val="007E39F1"/>
    <w:rsid w:val="00801F04"/>
    <w:rsid w:val="008125B5"/>
    <w:rsid w:val="008304DD"/>
    <w:rsid w:val="00844C62"/>
    <w:rsid w:val="00851ACD"/>
    <w:rsid w:val="00854597"/>
    <w:rsid w:val="00870B27"/>
    <w:rsid w:val="00872028"/>
    <w:rsid w:val="008820B5"/>
    <w:rsid w:val="008C3B8A"/>
    <w:rsid w:val="008E6B99"/>
    <w:rsid w:val="0090061D"/>
    <w:rsid w:val="00920DC8"/>
    <w:rsid w:val="009258ED"/>
    <w:rsid w:val="00933E61"/>
    <w:rsid w:val="009574BF"/>
    <w:rsid w:val="009B5C68"/>
    <w:rsid w:val="009B653D"/>
    <w:rsid w:val="009C0086"/>
    <w:rsid w:val="009C0D76"/>
    <w:rsid w:val="009D017A"/>
    <w:rsid w:val="009F1E6E"/>
    <w:rsid w:val="00A16CF8"/>
    <w:rsid w:val="00A33123"/>
    <w:rsid w:val="00A40737"/>
    <w:rsid w:val="00A52556"/>
    <w:rsid w:val="00A61C47"/>
    <w:rsid w:val="00A8075A"/>
    <w:rsid w:val="00A86133"/>
    <w:rsid w:val="00AE293B"/>
    <w:rsid w:val="00B060AB"/>
    <w:rsid w:val="00B11908"/>
    <w:rsid w:val="00B25D61"/>
    <w:rsid w:val="00B44160"/>
    <w:rsid w:val="00B551A9"/>
    <w:rsid w:val="00B67A87"/>
    <w:rsid w:val="00B84CEF"/>
    <w:rsid w:val="00B90A07"/>
    <w:rsid w:val="00BE76EB"/>
    <w:rsid w:val="00BF1138"/>
    <w:rsid w:val="00C17016"/>
    <w:rsid w:val="00C216FE"/>
    <w:rsid w:val="00C21EFF"/>
    <w:rsid w:val="00C31288"/>
    <w:rsid w:val="00C65151"/>
    <w:rsid w:val="00C76512"/>
    <w:rsid w:val="00C76A9A"/>
    <w:rsid w:val="00C85C10"/>
    <w:rsid w:val="00CD3ABE"/>
    <w:rsid w:val="00CF09AB"/>
    <w:rsid w:val="00D340DA"/>
    <w:rsid w:val="00D42268"/>
    <w:rsid w:val="00D456A6"/>
    <w:rsid w:val="00D569A7"/>
    <w:rsid w:val="00DC2544"/>
    <w:rsid w:val="00DE3EA6"/>
    <w:rsid w:val="00DF3C90"/>
    <w:rsid w:val="00E17B17"/>
    <w:rsid w:val="00E30FBB"/>
    <w:rsid w:val="00E3262B"/>
    <w:rsid w:val="00E4767C"/>
    <w:rsid w:val="00E47E9E"/>
    <w:rsid w:val="00E86468"/>
    <w:rsid w:val="00E92735"/>
    <w:rsid w:val="00EB254F"/>
    <w:rsid w:val="00ED1BD7"/>
    <w:rsid w:val="00EE3B14"/>
    <w:rsid w:val="00F0421E"/>
    <w:rsid w:val="00F31FA0"/>
    <w:rsid w:val="00F35E43"/>
    <w:rsid w:val="00F376CE"/>
    <w:rsid w:val="00F432E0"/>
    <w:rsid w:val="00F7776E"/>
    <w:rsid w:val="00F90036"/>
    <w:rsid w:val="00F92322"/>
    <w:rsid w:val="00FA2504"/>
    <w:rsid w:val="00FB57C0"/>
    <w:rsid w:val="00FC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5B646E"/>
  <w15:docId w15:val="{BD87E7D4-742A-4A6B-8BC2-54FC0C3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drážky"/>
    <w:qFormat/>
    <w:rsid w:val="00332874"/>
    <w:pPr>
      <w:numPr>
        <w:numId w:val="8"/>
      </w:numPr>
      <w:spacing w:after="0"/>
      <w:ind w:right="-144"/>
      <w:jc w:val="both"/>
    </w:pPr>
    <w:rPr>
      <w:rFonts w:asciiTheme="majorHAnsi" w:hAnsiTheme="majorHAnsi" w:cstheme="majorHAnsi"/>
      <w:sz w:val="18"/>
      <w:szCs w:val="20"/>
    </w:rPr>
  </w:style>
  <w:style w:type="paragraph" w:styleId="Nadpis1">
    <w:name w:val="heading 1"/>
    <w:basedOn w:val="Normln"/>
    <w:next w:val="Nadpis2"/>
    <w:link w:val="Nadpis1Char"/>
    <w:uiPriority w:val="9"/>
    <w:qFormat/>
    <w:rsid w:val="00543EFD"/>
    <w:pPr>
      <w:keepNext/>
      <w:keepLines/>
      <w:numPr>
        <w:numId w:val="1"/>
      </w:numPr>
      <w:spacing w:before="240"/>
      <w:ind w:left="0" w:firstLine="0"/>
      <w:jc w:val="left"/>
      <w:outlineLvl w:val="0"/>
    </w:pPr>
    <w:rPr>
      <w:rFonts w:asciiTheme="minorHAnsi" w:eastAsiaTheme="majorEastAsia" w:hAnsiTheme="minorHAnsi" w:cs="Open Sans Light"/>
      <w:b/>
      <w:sz w:val="28"/>
      <w:szCs w:val="28"/>
    </w:rPr>
  </w:style>
  <w:style w:type="paragraph" w:styleId="Nadpis2">
    <w:name w:val="heading 2"/>
    <w:basedOn w:val="Nadpis1"/>
    <w:next w:val="Bezmezer"/>
    <w:link w:val="Nadpis2Char"/>
    <w:uiPriority w:val="9"/>
    <w:unhideWhenUsed/>
    <w:qFormat/>
    <w:rsid w:val="00543EFD"/>
    <w:pPr>
      <w:numPr>
        <w:ilvl w:val="1"/>
      </w:numPr>
      <w:ind w:left="142" w:firstLine="0"/>
      <w:outlineLvl w:val="1"/>
    </w:pPr>
    <w:rPr>
      <w:rFonts w:cstheme="minorHAnsi"/>
      <w:sz w:val="18"/>
      <w:szCs w:val="22"/>
    </w:rPr>
  </w:style>
  <w:style w:type="paragraph" w:styleId="Nadpis3">
    <w:name w:val="heading 3"/>
    <w:basedOn w:val="Bezmezer"/>
    <w:next w:val="Bezmezer2"/>
    <w:link w:val="Nadpis3Char"/>
    <w:uiPriority w:val="9"/>
    <w:unhideWhenUsed/>
    <w:qFormat/>
    <w:rsid w:val="005C499C"/>
    <w:pPr>
      <w:keepNext/>
      <w:keepLines/>
      <w:numPr>
        <w:ilvl w:val="2"/>
        <w:numId w:val="2"/>
      </w:numPr>
      <w:spacing w:before="40"/>
      <w:ind w:left="142" w:firstLine="0"/>
      <w:jc w:val="left"/>
      <w:outlineLvl w:val="2"/>
    </w:pPr>
    <w:rPr>
      <w:rFonts w:eastAsiaTheme="majorEastAsia"/>
      <w:szCs w:val="22"/>
      <w:u w:val="single"/>
      <w:lang w:val="en-US"/>
    </w:rPr>
  </w:style>
  <w:style w:type="paragraph" w:styleId="Nadpis4">
    <w:name w:val="heading 4"/>
    <w:basedOn w:val="Normln"/>
    <w:next w:val="Normln"/>
    <w:link w:val="Nadpis4Char"/>
    <w:uiPriority w:val="9"/>
    <w:semiHidden/>
    <w:unhideWhenUsed/>
    <w:qFormat/>
    <w:rsid w:val="00B44160"/>
    <w:pPr>
      <w:keepNext/>
      <w:keepLines/>
      <w:spacing w:before="40"/>
      <w:outlineLvl w:val="3"/>
    </w:pPr>
    <w:rPr>
      <w:rFonts w:eastAsiaTheme="majorEastAsia"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EFD"/>
    <w:rPr>
      <w:rFonts w:asciiTheme="minorHAnsi" w:eastAsiaTheme="majorEastAsia" w:hAnsiTheme="minorHAnsi" w:cs="Open Sans Light"/>
      <w:b/>
      <w:sz w:val="28"/>
      <w:szCs w:val="28"/>
    </w:rPr>
  </w:style>
  <w:style w:type="character" w:customStyle="1" w:styleId="Nadpis2Char">
    <w:name w:val="Nadpis 2 Char"/>
    <w:basedOn w:val="Standardnpsmoodstavce"/>
    <w:link w:val="Nadpis2"/>
    <w:uiPriority w:val="9"/>
    <w:rsid w:val="00543EFD"/>
    <w:rPr>
      <w:rFonts w:asciiTheme="minorHAnsi" w:eastAsiaTheme="majorEastAsia" w:hAnsiTheme="minorHAnsi" w:cstheme="minorHAnsi"/>
      <w:b/>
      <w:sz w:val="18"/>
      <w:szCs w:val="22"/>
    </w:rPr>
  </w:style>
  <w:style w:type="character" w:customStyle="1" w:styleId="Nadpis3Char">
    <w:name w:val="Nadpis 3 Char"/>
    <w:basedOn w:val="Standardnpsmoodstavce"/>
    <w:link w:val="Nadpis3"/>
    <w:uiPriority w:val="9"/>
    <w:rsid w:val="005C499C"/>
    <w:rPr>
      <w:rFonts w:asciiTheme="majorHAnsi" w:eastAsiaTheme="majorEastAsia" w:hAnsiTheme="majorHAnsi" w:cstheme="majorHAnsi"/>
      <w:sz w:val="18"/>
      <w:szCs w:val="22"/>
      <w:u w:val="single"/>
      <w:lang w:val="en-US"/>
    </w:rPr>
  </w:style>
  <w:style w:type="character" w:customStyle="1" w:styleId="Nadpis4Char">
    <w:name w:val="Nadpis 4 Char"/>
    <w:basedOn w:val="Standardnpsmoodstavce"/>
    <w:link w:val="Nadpis4"/>
    <w:uiPriority w:val="9"/>
    <w:semiHidden/>
    <w:rsid w:val="00B44160"/>
    <w:rPr>
      <w:rFonts w:asciiTheme="majorHAnsi" w:eastAsiaTheme="majorEastAsia" w:hAnsiTheme="majorHAnsi" w:cstheme="majorBidi"/>
      <w:i/>
      <w:iCs/>
      <w:color w:val="2E74B5" w:themeColor="accent1" w:themeShade="BF"/>
      <w:sz w:val="18"/>
      <w:szCs w:val="20"/>
    </w:rPr>
  </w:style>
  <w:style w:type="paragraph" w:styleId="Zhlav">
    <w:name w:val="header"/>
    <w:basedOn w:val="Normln"/>
    <w:link w:val="ZhlavChar"/>
    <w:uiPriority w:val="99"/>
    <w:unhideWhenUsed/>
    <w:rsid w:val="00B44160"/>
    <w:pPr>
      <w:tabs>
        <w:tab w:val="center" w:pos="4536"/>
        <w:tab w:val="right" w:pos="9072"/>
      </w:tabs>
    </w:pPr>
  </w:style>
  <w:style w:type="character" w:customStyle="1" w:styleId="ZhlavChar">
    <w:name w:val="Záhlaví Char"/>
    <w:basedOn w:val="Standardnpsmoodstavce"/>
    <w:link w:val="Zhlav"/>
    <w:uiPriority w:val="99"/>
    <w:rsid w:val="00B44160"/>
    <w:rPr>
      <w:rFonts w:asciiTheme="majorHAnsi" w:hAnsiTheme="majorHAnsi" w:cstheme="majorHAnsi"/>
      <w:sz w:val="18"/>
      <w:szCs w:val="20"/>
    </w:rPr>
  </w:style>
  <w:style w:type="paragraph" w:styleId="Zpat">
    <w:name w:val="footer"/>
    <w:basedOn w:val="Normln"/>
    <w:link w:val="ZpatChar"/>
    <w:uiPriority w:val="99"/>
    <w:unhideWhenUsed/>
    <w:rsid w:val="00B44160"/>
    <w:pPr>
      <w:tabs>
        <w:tab w:val="center" w:pos="4536"/>
        <w:tab w:val="right" w:pos="9072"/>
      </w:tabs>
    </w:pPr>
  </w:style>
  <w:style w:type="character" w:customStyle="1" w:styleId="ZpatChar">
    <w:name w:val="Zápatí Char"/>
    <w:basedOn w:val="Standardnpsmoodstavce"/>
    <w:link w:val="Zpat"/>
    <w:uiPriority w:val="99"/>
    <w:rsid w:val="00B44160"/>
    <w:rPr>
      <w:rFonts w:asciiTheme="majorHAnsi" w:hAnsiTheme="majorHAnsi" w:cstheme="majorHAnsi"/>
      <w:sz w:val="18"/>
      <w:szCs w:val="20"/>
    </w:rPr>
  </w:style>
  <w:style w:type="numbering" w:customStyle="1" w:styleId="StylNGP">
    <w:name w:val="Styl NGP"/>
    <w:uiPriority w:val="99"/>
    <w:rsid w:val="00B44160"/>
    <w:pPr>
      <w:numPr>
        <w:numId w:val="13"/>
      </w:numPr>
    </w:pPr>
  </w:style>
  <w:style w:type="paragraph" w:styleId="Bezmezer">
    <w:name w:val="No Spacing"/>
    <w:link w:val="BezmezerChar"/>
    <w:uiPriority w:val="1"/>
    <w:qFormat/>
    <w:rsid w:val="00332874"/>
    <w:pPr>
      <w:spacing w:after="0"/>
      <w:ind w:left="142" w:right="-144"/>
      <w:jc w:val="both"/>
    </w:pPr>
    <w:rPr>
      <w:rFonts w:asciiTheme="majorHAnsi" w:hAnsiTheme="majorHAnsi" w:cstheme="majorHAnsi"/>
      <w:sz w:val="18"/>
      <w:szCs w:val="20"/>
    </w:rPr>
  </w:style>
  <w:style w:type="paragraph" w:customStyle="1" w:styleId="Bezmezer2">
    <w:name w:val="Bez mezer 2"/>
    <w:basedOn w:val="Bezmezer"/>
    <w:link w:val="Bezmezer2Char"/>
    <w:qFormat/>
    <w:rsid w:val="002930CA"/>
  </w:style>
  <w:style w:type="character" w:styleId="Hypertextovodkaz">
    <w:name w:val="Hyperlink"/>
    <w:basedOn w:val="Standardnpsmoodstavce"/>
    <w:uiPriority w:val="99"/>
    <w:unhideWhenUsed/>
    <w:rsid w:val="00B44160"/>
    <w:rPr>
      <w:color w:val="0563C1" w:themeColor="hyperlink"/>
      <w:u w:val="single"/>
    </w:rPr>
  </w:style>
  <w:style w:type="character" w:customStyle="1" w:styleId="Bezmezer2Char">
    <w:name w:val="Bez mezer 2 Char"/>
    <w:basedOn w:val="Standardnpsmoodstavce"/>
    <w:link w:val="Bezmezer2"/>
    <w:qFormat/>
    <w:rsid w:val="002930CA"/>
    <w:rPr>
      <w:rFonts w:asciiTheme="majorHAnsi" w:hAnsiTheme="majorHAnsi" w:cstheme="majorHAnsi"/>
      <w:sz w:val="18"/>
      <w:szCs w:val="20"/>
    </w:rPr>
  </w:style>
  <w:style w:type="character" w:styleId="Zstupntext">
    <w:name w:val="Placeholder Text"/>
    <w:basedOn w:val="Standardnpsmoodstavce"/>
    <w:uiPriority w:val="99"/>
    <w:semiHidden/>
    <w:rsid w:val="00B44160"/>
    <w:rPr>
      <w:color w:val="808080"/>
    </w:rPr>
  </w:style>
  <w:style w:type="paragraph" w:styleId="Obsah1">
    <w:name w:val="toc 1"/>
    <w:basedOn w:val="Bezmezer2"/>
    <w:next w:val="Bezmezer2"/>
    <w:autoRedefine/>
    <w:uiPriority w:val="39"/>
    <w:unhideWhenUsed/>
    <w:rsid w:val="00B44160"/>
    <w:pPr>
      <w:tabs>
        <w:tab w:val="left" w:pos="480"/>
        <w:tab w:val="right" w:leader="dot" w:pos="9062"/>
      </w:tabs>
      <w:spacing w:before="120"/>
      <w:ind w:right="-1"/>
      <w:jc w:val="left"/>
    </w:pPr>
    <w:rPr>
      <w:rFonts w:asciiTheme="minorHAnsi" w:hAnsiTheme="minorHAnsi" w:cstheme="minorHAnsi"/>
      <w:b/>
      <w:bCs/>
    </w:rPr>
  </w:style>
  <w:style w:type="paragraph" w:styleId="Obsah2">
    <w:name w:val="toc 2"/>
    <w:basedOn w:val="Bezmezer2"/>
    <w:next w:val="Bezmezer2"/>
    <w:autoRedefine/>
    <w:uiPriority w:val="39"/>
    <w:unhideWhenUsed/>
    <w:rsid w:val="00B44160"/>
    <w:pPr>
      <w:tabs>
        <w:tab w:val="left" w:pos="720"/>
        <w:tab w:val="right" w:leader="dot" w:pos="4384"/>
      </w:tabs>
      <w:ind w:left="240" w:right="-1"/>
    </w:pPr>
    <w:rPr>
      <w:rFonts w:asciiTheme="minorHAnsi" w:hAnsiTheme="minorHAnsi" w:cstheme="minorHAnsi"/>
    </w:rPr>
  </w:style>
  <w:style w:type="paragraph" w:styleId="Obsah3">
    <w:name w:val="toc 3"/>
    <w:basedOn w:val="Normln"/>
    <w:next w:val="Normln"/>
    <w:autoRedefine/>
    <w:uiPriority w:val="39"/>
    <w:unhideWhenUsed/>
    <w:rsid w:val="00B44160"/>
    <w:pPr>
      <w:ind w:left="480"/>
    </w:pPr>
    <w:rPr>
      <w:rFonts w:asciiTheme="minorHAnsi" w:hAnsiTheme="minorHAnsi" w:cstheme="minorHAnsi"/>
      <w:i/>
      <w:iCs/>
    </w:rPr>
  </w:style>
  <w:style w:type="paragraph" w:styleId="Obsah4">
    <w:name w:val="toc 4"/>
    <w:basedOn w:val="Normln"/>
    <w:next w:val="Normln"/>
    <w:autoRedefine/>
    <w:uiPriority w:val="39"/>
    <w:unhideWhenUsed/>
    <w:rsid w:val="00B44160"/>
    <w:pPr>
      <w:ind w:left="720"/>
    </w:pPr>
    <w:rPr>
      <w:rFonts w:asciiTheme="minorHAnsi" w:hAnsiTheme="minorHAnsi" w:cstheme="minorHAnsi"/>
      <w:szCs w:val="18"/>
    </w:rPr>
  </w:style>
  <w:style w:type="paragraph" w:styleId="Obsah5">
    <w:name w:val="toc 5"/>
    <w:basedOn w:val="Normln"/>
    <w:next w:val="Normln"/>
    <w:autoRedefine/>
    <w:uiPriority w:val="39"/>
    <w:unhideWhenUsed/>
    <w:rsid w:val="00B44160"/>
    <w:pPr>
      <w:ind w:left="960"/>
    </w:pPr>
    <w:rPr>
      <w:rFonts w:asciiTheme="minorHAnsi" w:hAnsiTheme="minorHAnsi" w:cstheme="minorHAnsi"/>
      <w:szCs w:val="18"/>
    </w:rPr>
  </w:style>
  <w:style w:type="paragraph" w:styleId="Obsah6">
    <w:name w:val="toc 6"/>
    <w:basedOn w:val="Normln"/>
    <w:next w:val="Normln"/>
    <w:autoRedefine/>
    <w:uiPriority w:val="39"/>
    <w:unhideWhenUsed/>
    <w:rsid w:val="00B44160"/>
    <w:pPr>
      <w:ind w:left="1200"/>
    </w:pPr>
    <w:rPr>
      <w:rFonts w:asciiTheme="minorHAnsi" w:hAnsiTheme="minorHAnsi" w:cstheme="minorHAnsi"/>
      <w:szCs w:val="18"/>
    </w:rPr>
  </w:style>
  <w:style w:type="paragraph" w:styleId="Obsah7">
    <w:name w:val="toc 7"/>
    <w:basedOn w:val="Normln"/>
    <w:next w:val="Normln"/>
    <w:autoRedefine/>
    <w:uiPriority w:val="39"/>
    <w:unhideWhenUsed/>
    <w:rsid w:val="00B44160"/>
    <w:pPr>
      <w:ind w:left="1440"/>
    </w:pPr>
    <w:rPr>
      <w:rFonts w:asciiTheme="minorHAnsi" w:hAnsiTheme="minorHAnsi" w:cstheme="minorHAnsi"/>
      <w:szCs w:val="18"/>
    </w:rPr>
  </w:style>
  <w:style w:type="paragraph" w:styleId="Obsah8">
    <w:name w:val="toc 8"/>
    <w:basedOn w:val="Normln"/>
    <w:next w:val="Normln"/>
    <w:autoRedefine/>
    <w:uiPriority w:val="39"/>
    <w:unhideWhenUsed/>
    <w:rsid w:val="00B44160"/>
    <w:pPr>
      <w:ind w:left="1680"/>
    </w:pPr>
    <w:rPr>
      <w:rFonts w:asciiTheme="minorHAnsi" w:hAnsiTheme="minorHAnsi" w:cstheme="minorHAnsi"/>
      <w:szCs w:val="18"/>
    </w:rPr>
  </w:style>
  <w:style w:type="paragraph" w:styleId="Obsah9">
    <w:name w:val="toc 9"/>
    <w:basedOn w:val="Normln"/>
    <w:next w:val="Normln"/>
    <w:autoRedefine/>
    <w:uiPriority w:val="39"/>
    <w:unhideWhenUsed/>
    <w:rsid w:val="00B44160"/>
    <w:pPr>
      <w:ind w:left="1920"/>
    </w:pPr>
    <w:rPr>
      <w:rFonts w:asciiTheme="minorHAnsi" w:hAnsiTheme="minorHAnsi" w:cstheme="minorHAnsi"/>
      <w:szCs w:val="18"/>
    </w:rPr>
  </w:style>
  <w:style w:type="character" w:styleId="Odkaznakoment">
    <w:name w:val="annotation reference"/>
    <w:basedOn w:val="Standardnpsmoodstavce"/>
    <w:uiPriority w:val="99"/>
    <w:semiHidden/>
    <w:unhideWhenUsed/>
    <w:rsid w:val="00B44160"/>
    <w:rPr>
      <w:sz w:val="16"/>
      <w:szCs w:val="16"/>
    </w:rPr>
  </w:style>
  <w:style w:type="paragraph" w:styleId="Textkomente">
    <w:name w:val="annotation text"/>
    <w:basedOn w:val="Normln"/>
    <w:link w:val="TextkomenteChar"/>
    <w:uiPriority w:val="99"/>
    <w:semiHidden/>
    <w:unhideWhenUsed/>
    <w:rsid w:val="00B44160"/>
  </w:style>
  <w:style w:type="character" w:customStyle="1" w:styleId="TextkomenteChar">
    <w:name w:val="Text komentáře Char"/>
    <w:basedOn w:val="Standardnpsmoodstavce"/>
    <w:link w:val="Textkomente"/>
    <w:uiPriority w:val="99"/>
    <w:semiHidden/>
    <w:rsid w:val="00B44160"/>
    <w:rPr>
      <w:rFonts w:asciiTheme="majorHAnsi" w:hAnsiTheme="majorHAnsi" w:cstheme="majorHAnsi"/>
      <w:sz w:val="18"/>
      <w:szCs w:val="20"/>
    </w:rPr>
  </w:style>
  <w:style w:type="paragraph" w:styleId="Pedmtkomente">
    <w:name w:val="annotation subject"/>
    <w:basedOn w:val="Textkomente"/>
    <w:next w:val="Textkomente"/>
    <w:link w:val="PedmtkomenteChar"/>
    <w:uiPriority w:val="99"/>
    <w:semiHidden/>
    <w:unhideWhenUsed/>
    <w:rsid w:val="00B44160"/>
    <w:rPr>
      <w:b/>
      <w:bCs/>
    </w:rPr>
  </w:style>
  <w:style w:type="character" w:customStyle="1" w:styleId="PedmtkomenteChar">
    <w:name w:val="Předmět komentáře Char"/>
    <w:basedOn w:val="TextkomenteChar"/>
    <w:link w:val="Pedmtkomente"/>
    <w:uiPriority w:val="99"/>
    <w:semiHidden/>
    <w:rsid w:val="00B44160"/>
    <w:rPr>
      <w:rFonts w:asciiTheme="majorHAnsi" w:hAnsiTheme="majorHAnsi" w:cstheme="majorHAnsi"/>
      <w:b/>
      <w:bCs/>
      <w:sz w:val="18"/>
      <w:szCs w:val="20"/>
    </w:rPr>
  </w:style>
  <w:style w:type="paragraph" w:styleId="Textbubliny">
    <w:name w:val="Balloon Text"/>
    <w:basedOn w:val="Normln"/>
    <w:link w:val="TextbublinyChar"/>
    <w:uiPriority w:val="99"/>
    <w:semiHidden/>
    <w:unhideWhenUsed/>
    <w:rsid w:val="00B44160"/>
    <w:rPr>
      <w:rFonts w:ascii="Tahoma" w:hAnsi="Tahoma" w:cs="Tahoma"/>
      <w:sz w:val="16"/>
      <w:szCs w:val="16"/>
    </w:rPr>
  </w:style>
  <w:style w:type="character" w:customStyle="1" w:styleId="TextbublinyChar">
    <w:name w:val="Text bubliny Char"/>
    <w:basedOn w:val="Standardnpsmoodstavce"/>
    <w:link w:val="Textbubliny"/>
    <w:uiPriority w:val="99"/>
    <w:semiHidden/>
    <w:rsid w:val="00B44160"/>
    <w:rPr>
      <w:rFonts w:ascii="Tahoma" w:hAnsi="Tahoma" w:cs="Tahoma"/>
      <w:sz w:val="16"/>
      <w:szCs w:val="16"/>
    </w:rPr>
  </w:style>
  <w:style w:type="paragraph" w:styleId="Odstavecseseznamem">
    <w:name w:val="List Paragraph"/>
    <w:basedOn w:val="Normln"/>
    <w:uiPriority w:val="34"/>
    <w:qFormat/>
    <w:rsid w:val="00B44160"/>
    <w:pPr>
      <w:ind w:left="720"/>
      <w:contextualSpacing/>
    </w:pPr>
  </w:style>
  <w:style w:type="paragraph" w:styleId="Revize">
    <w:name w:val="Revision"/>
    <w:hidden/>
    <w:uiPriority w:val="99"/>
    <w:semiHidden/>
    <w:rsid w:val="00B44160"/>
    <w:pPr>
      <w:spacing w:after="0"/>
    </w:pPr>
  </w:style>
  <w:style w:type="character" w:customStyle="1" w:styleId="UnresolvedMention1">
    <w:name w:val="Unresolved Mention1"/>
    <w:basedOn w:val="Standardnpsmoodstavce"/>
    <w:uiPriority w:val="99"/>
    <w:semiHidden/>
    <w:unhideWhenUsed/>
    <w:rsid w:val="00B44160"/>
    <w:rPr>
      <w:color w:val="605E5C"/>
      <w:shd w:val="clear" w:color="auto" w:fill="E1DFDD"/>
    </w:rPr>
  </w:style>
  <w:style w:type="paragraph" w:customStyle="1" w:styleId="Default">
    <w:name w:val="Default"/>
    <w:rsid w:val="00B44160"/>
    <w:pPr>
      <w:autoSpaceDE w:val="0"/>
      <w:autoSpaceDN w:val="0"/>
      <w:adjustRightInd w:val="0"/>
      <w:spacing w:after="0"/>
    </w:pPr>
    <w:rPr>
      <w:rFonts w:ascii="Open Sans" w:hAnsi="Open Sans" w:cs="Open Sans"/>
      <w:color w:val="000000"/>
    </w:rPr>
  </w:style>
  <w:style w:type="paragraph" w:styleId="Podnadpis">
    <w:name w:val="Subtitle"/>
    <w:basedOn w:val="Normln"/>
    <w:next w:val="Normln"/>
    <w:link w:val="PodnadpisChar"/>
    <w:uiPriority w:val="11"/>
    <w:qFormat/>
    <w:rsid w:val="00B44160"/>
    <w:pPr>
      <w:widowControl w:val="0"/>
      <w:numPr>
        <w:numId w:val="0"/>
      </w:numPr>
      <w:ind w:left="502" w:hanging="360"/>
      <w:jc w:val="center"/>
    </w:pPr>
    <w:rPr>
      <w:rFonts w:asciiTheme="minorHAnsi" w:eastAsia="Arial" w:hAnsiTheme="minorHAnsi" w:cstheme="minorHAnsi"/>
      <w:b/>
      <w:bCs/>
      <w:spacing w:val="1"/>
      <w:sz w:val="28"/>
      <w:szCs w:val="28"/>
    </w:rPr>
  </w:style>
  <w:style w:type="character" w:customStyle="1" w:styleId="PodnadpisChar">
    <w:name w:val="Podnadpis Char"/>
    <w:basedOn w:val="Standardnpsmoodstavce"/>
    <w:link w:val="Podnadpis"/>
    <w:uiPriority w:val="11"/>
    <w:rsid w:val="00B44160"/>
    <w:rPr>
      <w:rFonts w:asciiTheme="minorHAnsi" w:eastAsia="Arial" w:hAnsiTheme="minorHAnsi" w:cstheme="minorHAnsi"/>
      <w:b/>
      <w:bCs/>
      <w:spacing w:val="1"/>
      <w:sz w:val="28"/>
      <w:szCs w:val="28"/>
    </w:rPr>
  </w:style>
  <w:style w:type="paragraph" w:customStyle="1" w:styleId="odrakapsmeno">
    <w:name w:val="odražka písmeno"/>
    <w:basedOn w:val="Nadpis3"/>
    <w:link w:val="odrakapsmenoChar"/>
    <w:rsid w:val="00B44160"/>
    <w:pPr>
      <w:widowControl w:val="0"/>
      <w:numPr>
        <w:ilvl w:val="0"/>
        <w:numId w:val="6"/>
      </w:numPr>
      <w:ind w:right="96"/>
    </w:pPr>
    <w:rPr>
      <w:rFonts w:ascii="Open Sans Light" w:hAnsi="Open Sans Light" w:cs="Open Sans"/>
      <w:bCs/>
      <w:color w:val="000000" w:themeColor="text1"/>
      <w:spacing w:val="-2"/>
      <w:szCs w:val="18"/>
    </w:rPr>
  </w:style>
  <w:style w:type="character" w:customStyle="1" w:styleId="odrakapsmenoChar">
    <w:name w:val="odražka písmeno Char"/>
    <w:basedOn w:val="Nadpis3Char"/>
    <w:link w:val="odrakapsmeno"/>
    <w:rsid w:val="00B44160"/>
    <w:rPr>
      <w:rFonts w:ascii="Open Sans Light" w:eastAsiaTheme="majorEastAsia" w:hAnsi="Open Sans Light" w:cs="Open Sans"/>
      <w:bCs/>
      <w:color w:val="000000" w:themeColor="text1"/>
      <w:spacing w:val="-2"/>
      <w:sz w:val="18"/>
      <w:szCs w:val="18"/>
      <w:u w:val="single"/>
      <w:lang w:val="en-US"/>
    </w:rPr>
  </w:style>
  <w:style w:type="table" w:styleId="Mkatabulky">
    <w:name w:val="Table Grid"/>
    <w:basedOn w:val="Normlntabulka"/>
    <w:uiPriority w:val="39"/>
    <w:rsid w:val="00B441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44160"/>
    <w:rPr>
      <w:color w:val="605E5C"/>
      <w:shd w:val="clear" w:color="auto" w:fill="E1DFDD"/>
    </w:rPr>
  </w:style>
  <w:style w:type="character" w:styleId="Sledovanodkaz">
    <w:name w:val="FollowedHyperlink"/>
    <w:basedOn w:val="Standardnpsmoodstavce"/>
    <w:uiPriority w:val="99"/>
    <w:semiHidden/>
    <w:unhideWhenUsed/>
    <w:rsid w:val="00B44160"/>
    <w:rPr>
      <w:color w:val="954F72" w:themeColor="followedHyperlink"/>
      <w:u w:val="single"/>
    </w:rPr>
  </w:style>
  <w:style w:type="paragraph" w:styleId="Nzev">
    <w:name w:val="Title"/>
    <w:basedOn w:val="Normln"/>
    <w:next w:val="Normln"/>
    <w:link w:val="NzevChar"/>
    <w:uiPriority w:val="10"/>
    <w:qFormat/>
    <w:rsid w:val="002930CA"/>
    <w:pPr>
      <w:numPr>
        <w:numId w:val="0"/>
      </w:numPr>
      <w:ind w:left="142"/>
      <w:contextualSpacing/>
      <w:jc w:val="left"/>
    </w:pPr>
    <w:rPr>
      <w:rFonts w:asciiTheme="minorHAnsi" w:eastAsiaTheme="majorEastAsia" w:hAnsiTheme="minorHAnsi" w:cstheme="minorHAnsi"/>
      <w:b/>
      <w:spacing w:val="-10"/>
      <w:kern w:val="28"/>
      <w:sz w:val="56"/>
      <w:szCs w:val="56"/>
    </w:rPr>
  </w:style>
  <w:style w:type="character" w:customStyle="1" w:styleId="NzevChar">
    <w:name w:val="Název Char"/>
    <w:basedOn w:val="Standardnpsmoodstavce"/>
    <w:link w:val="Nzev"/>
    <w:uiPriority w:val="10"/>
    <w:rsid w:val="002930CA"/>
    <w:rPr>
      <w:rFonts w:asciiTheme="minorHAnsi" w:eastAsiaTheme="majorEastAsia" w:hAnsiTheme="minorHAnsi" w:cstheme="minorHAnsi"/>
      <w:b/>
      <w:spacing w:val="-10"/>
      <w:kern w:val="28"/>
      <w:sz w:val="56"/>
      <w:szCs w:val="56"/>
    </w:rPr>
  </w:style>
  <w:style w:type="paragraph" w:customStyle="1" w:styleId="Pa0">
    <w:name w:val="Pa0"/>
    <w:basedOn w:val="Default"/>
    <w:next w:val="Default"/>
    <w:uiPriority w:val="99"/>
    <w:rsid w:val="001C5C6F"/>
    <w:pPr>
      <w:spacing w:line="721" w:lineRule="atLeast"/>
    </w:pPr>
    <w:rPr>
      <w:rFonts w:ascii="Calibri Light" w:hAnsi="Calibri Light" w:cs="Calibri Light"/>
      <w:color w:val="auto"/>
    </w:rPr>
  </w:style>
  <w:style w:type="character" w:customStyle="1" w:styleId="A1">
    <w:name w:val="A1"/>
    <w:uiPriority w:val="99"/>
    <w:rsid w:val="001C5C6F"/>
    <w:rPr>
      <w:color w:val="000000"/>
      <w:sz w:val="36"/>
      <w:szCs w:val="36"/>
    </w:rPr>
  </w:style>
  <w:style w:type="character" w:customStyle="1" w:styleId="acopre">
    <w:name w:val="acopre"/>
    <w:basedOn w:val="Standardnpsmoodstavce"/>
    <w:rsid w:val="001C5C6F"/>
  </w:style>
  <w:style w:type="character" w:customStyle="1" w:styleId="A5">
    <w:name w:val="A5"/>
    <w:uiPriority w:val="99"/>
    <w:rsid w:val="007C1B26"/>
    <w:rPr>
      <w:color w:val="1F5D9F"/>
      <w:sz w:val="20"/>
      <w:szCs w:val="20"/>
      <w:u w:val="single"/>
    </w:rPr>
  </w:style>
  <w:style w:type="character" w:customStyle="1" w:styleId="BezmezerChar">
    <w:name w:val="Bez mezer Char"/>
    <w:basedOn w:val="Standardnpsmoodstavce"/>
    <w:link w:val="Bezmezer"/>
    <w:uiPriority w:val="1"/>
    <w:rsid w:val="00332874"/>
    <w:rPr>
      <w:rFonts w:asciiTheme="majorHAnsi" w:hAnsiTheme="majorHAnsi" w:cstheme="majorHAnsi"/>
      <w:sz w:val="18"/>
      <w:szCs w:val="20"/>
    </w:rPr>
  </w:style>
  <w:style w:type="numbering" w:customStyle="1" w:styleId="StylNGP1">
    <w:name w:val="Styl NGP1"/>
    <w:uiPriority w:val="99"/>
    <w:rsid w:val="00CD3ABE"/>
  </w:style>
  <w:style w:type="paragraph" w:styleId="Normlnweb">
    <w:name w:val="Normal (Web)"/>
    <w:basedOn w:val="Normln"/>
    <w:uiPriority w:val="99"/>
    <w:semiHidden/>
    <w:unhideWhenUsed/>
    <w:rsid w:val="00E47E9E"/>
    <w:pPr>
      <w:numPr>
        <w:numId w:val="0"/>
      </w:numPr>
      <w:spacing w:before="100" w:beforeAutospacing="1" w:after="100" w:afterAutospacing="1"/>
      <w:ind w:right="0"/>
      <w:jc w:val="left"/>
    </w:pPr>
    <w:rPr>
      <w:rFonts w:ascii="Times New Roman" w:hAnsi="Times New Roman" w:cs="Times New Roman"/>
      <w:sz w:val="24"/>
      <w:szCs w:val="24"/>
      <w:lang w:eastAsia="cs-CZ"/>
    </w:rPr>
  </w:style>
  <w:style w:type="character" w:styleId="Zdraznn">
    <w:name w:val="Emphasis"/>
    <w:basedOn w:val="Standardnpsmoodstavce"/>
    <w:uiPriority w:val="20"/>
    <w:qFormat/>
    <w:rsid w:val="00E47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04">
      <w:bodyDiv w:val="1"/>
      <w:marLeft w:val="0"/>
      <w:marRight w:val="0"/>
      <w:marTop w:val="0"/>
      <w:marBottom w:val="0"/>
      <w:divBdr>
        <w:top w:val="none" w:sz="0" w:space="0" w:color="auto"/>
        <w:left w:val="none" w:sz="0" w:space="0" w:color="auto"/>
        <w:bottom w:val="none" w:sz="0" w:space="0" w:color="auto"/>
        <w:right w:val="none" w:sz="0" w:space="0" w:color="auto"/>
      </w:divBdr>
    </w:div>
    <w:div w:id="1092704221">
      <w:bodyDiv w:val="1"/>
      <w:marLeft w:val="0"/>
      <w:marRight w:val="0"/>
      <w:marTop w:val="0"/>
      <w:marBottom w:val="0"/>
      <w:divBdr>
        <w:top w:val="none" w:sz="0" w:space="0" w:color="auto"/>
        <w:left w:val="none" w:sz="0" w:space="0" w:color="auto"/>
        <w:bottom w:val="none" w:sz="0" w:space="0" w:color="auto"/>
        <w:right w:val="none" w:sz="0" w:space="0" w:color="auto"/>
      </w:divBdr>
    </w:div>
    <w:div w:id="13823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krnov.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azky.krn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C337BFF4B4F6F8927961677763580"/>
        <w:category>
          <w:name w:val="Obecné"/>
          <w:gallery w:val="placeholder"/>
        </w:category>
        <w:types>
          <w:type w:val="bbPlcHdr"/>
        </w:types>
        <w:behaviors>
          <w:behavior w:val="content"/>
        </w:behaviors>
        <w:guid w:val="{CBA31668-9CB8-4977-8082-FF50BE7D00DC}"/>
      </w:docPartPr>
      <w:docPartBody>
        <w:p w:rsidR="001F4C34" w:rsidRDefault="001F4C34" w:rsidP="001F4C34">
          <w:pPr>
            <w:pStyle w:val="EB4C337BFF4B4F6F8927961677763580"/>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Light">
    <w:altName w:val="Microsoft JhengHei Light"/>
    <w:panose1 w:val="020B0306030504020204"/>
    <w:charset w:val="EE"/>
    <w:family w:val="swiss"/>
    <w:pitch w:val="variable"/>
    <w:sig w:usb0="E00002EF" w:usb1="4000205B" w:usb2="00000028"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F4C34"/>
    <w:rsid w:val="000C32D5"/>
    <w:rsid w:val="0013097C"/>
    <w:rsid w:val="001F4C34"/>
    <w:rsid w:val="00220E64"/>
    <w:rsid w:val="002B1594"/>
    <w:rsid w:val="002C479C"/>
    <w:rsid w:val="003902DB"/>
    <w:rsid w:val="0043017F"/>
    <w:rsid w:val="004C4928"/>
    <w:rsid w:val="005F79E2"/>
    <w:rsid w:val="00643EBE"/>
    <w:rsid w:val="00730940"/>
    <w:rsid w:val="007745E5"/>
    <w:rsid w:val="007854DF"/>
    <w:rsid w:val="00886C29"/>
    <w:rsid w:val="00900D05"/>
    <w:rsid w:val="00AF1661"/>
    <w:rsid w:val="00D44C52"/>
    <w:rsid w:val="00DD7F9F"/>
    <w:rsid w:val="00DF53E7"/>
    <w:rsid w:val="00E82519"/>
    <w:rsid w:val="00F14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16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72A29417C0842ACB12396532480EAFD">
    <w:name w:val="772A29417C0842ACB12396532480EAFD"/>
    <w:rsid w:val="001F4C34"/>
  </w:style>
  <w:style w:type="paragraph" w:customStyle="1" w:styleId="EB4C337BFF4B4F6F8927961677763580">
    <w:name w:val="EB4C337BFF4B4F6F8927961677763580"/>
    <w:rsid w:val="001F4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FEED-DFB9-4303-8FC1-2307D38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4869</Words>
  <Characters>28731</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[AQK]</vt:lpstr>
    </vt:vector>
  </TitlesOfParts>
  <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[AQK]</dc:title>
  <dc:creator>Karin</dc:creator>
  <cp:lastModifiedBy>Karin</cp:lastModifiedBy>
  <cp:revision>3</cp:revision>
  <cp:lastPrinted>2021-06-16T12:21:00Z</cp:lastPrinted>
  <dcterms:created xsi:type="dcterms:W3CDTF">2021-07-05T15:09:00Z</dcterms:created>
  <dcterms:modified xsi:type="dcterms:W3CDTF">2021-07-05T15:25:00Z</dcterms:modified>
</cp:coreProperties>
</file>